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DB" w:rsidRDefault="00790ADB" w:rsidP="00790ADB">
      <w:pPr>
        <w:jc w:val="center"/>
        <w:rPr>
          <w:rFonts w:cstheme="minorHAnsi"/>
          <w:b/>
          <w:color w:val="000000"/>
          <w:sz w:val="28"/>
          <w:szCs w:val="28"/>
        </w:rPr>
      </w:pPr>
      <w:r w:rsidRPr="00790ADB">
        <w:rPr>
          <w:rFonts w:cstheme="minorHAnsi"/>
          <w:b/>
          <w:color w:val="000000"/>
          <w:sz w:val="28"/>
          <w:szCs w:val="28"/>
        </w:rPr>
        <w:t xml:space="preserve">INFORMACION A INCORPORAR EN EL ENLACE DEL Centro </w:t>
      </w:r>
    </w:p>
    <w:p w:rsidR="00790ADB" w:rsidRPr="00790ADB" w:rsidRDefault="00790ADB" w:rsidP="00790ADB">
      <w:pPr>
        <w:jc w:val="center"/>
        <w:rPr>
          <w:rFonts w:cstheme="minorHAnsi"/>
          <w:b/>
          <w:color w:val="000000"/>
          <w:sz w:val="28"/>
          <w:szCs w:val="28"/>
        </w:rPr>
      </w:pPr>
      <w:r w:rsidRPr="00790ADB">
        <w:rPr>
          <w:rFonts w:cstheme="minorHAnsi"/>
          <w:b/>
          <w:color w:val="000000"/>
          <w:sz w:val="28"/>
          <w:szCs w:val="28"/>
        </w:rPr>
        <w:t>en la web Site de la Facultad</w:t>
      </w:r>
    </w:p>
    <w:p w:rsidR="00803493" w:rsidRDefault="00803493" w:rsidP="00803493">
      <w:pPr>
        <w:rPr>
          <w:rFonts w:cstheme="minorHAnsi"/>
          <w:color w:val="000000"/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671D65D" wp14:editId="18399AE2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5400040" cy="2792730"/>
            <wp:effectExtent l="76200" t="76200" r="124460" b="1409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OLOFO CEGE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2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3493" w:rsidRDefault="00803493" w:rsidP="00803493">
      <w:pPr>
        <w:rPr>
          <w:rFonts w:cstheme="minorHAnsi"/>
          <w:color w:val="000000"/>
          <w:sz w:val="24"/>
          <w:szCs w:val="24"/>
        </w:rPr>
      </w:pPr>
    </w:p>
    <w:p w:rsidR="00803493" w:rsidRDefault="00803493" w:rsidP="00803493">
      <w:pPr>
        <w:rPr>
          <w:rFonts w:cstheme="minorHAnsi"/>
          <w:color w:val="000000"/>
          <w:sz w:val="24"/>
          <w:szCs w:val="24"/>
        </w:rPr>
      </w:pPr>
    </w:p>
    <w:p w:rsidR="00FD758C" w:rsidRDefault="00803493" w:rsidP="00803493">
      <w:pPr>
        <w:rPr>
          <w:rFonts w:cstheme="minorHAnsi"/>
          <w:color w:val="000000"/>
          <w:sz w:val="24"/>
          <w:szCs w:val="24"/>
        </w:rPr>
      </w:pPr>
      <w:r w:rsidRPr="00D052EC">
        <w:rPr>
          <w:rFonts w:cstheme="minorHAnsi"/>
          <w:color w:val="000000"/>
          <w:sz w:val="24"/>
          <w:szCs w:val="24"/>
        </w:rPr>
        <w:t>El CEGET, perteneciente al Instituto de Investigaciones en Turismo e Identidad del Departamento de Turismo de la Facultad de Filosofía y Letras de la UNCUYO,</w:t>
      </w:r>
    </w:p>
    <w:p w:rsidR="00803493" w:rsidRDefault="00803493" w:rsidP="00803493">
      <w:pPr>
        <w:pStyle w:val="Prrafodelista"/>
        <w:ind w:left="360"/>
        <w:jc w:val="both"/>
        <w:rPr>
          <w:b/>
          <w:caps/>
          <w:sz w:val="24"/>
          <w:szCs w:val="24"/>
        </w:rPr>
      </w:pPr>
    </w:p>
    <w:p w:rsidR="00803493" w:rsidRPr="00801D42" w:rsidRDefault="00803493" w:rsidP="00803493">
      <w:pPr>
        <w:pStyle w:val="Prrafodelista"/>
        <w:ind w:left="360"/>
        <w:jc w:val="both"/>
        <w:rPr>
          <w:b/>
          <w:caps/>
          <w:sz w:val="24"/>
          <w:szCs w:val="24"/>
        </w:rPr>
      </w:pPr>
      <w:r w:rsidRPr="00801D42">
        <w:rPr>
          <w:b/>
          <w:caps/>
          <w:sz w:val="24"/>
          <w:szCs w:val="24"/>
        </w:rPr>
        <w:t>Objetivos:</w:t>
      </w:r>
    </w:p>
    <w:p w:rsidR="00803493" w:rsidRDefault="00803493" w:rsidP="00803493">
      <w:pPr>
        <w:ind w:left="709"/>
        <w:jc w:val="both"/>
      </w:pPr>
      <w:r w:rsidRPr="00856009">
        <w:rPr>
          <w:rFonts w:cstheme="minorHAnsi"/>
          <w:b/>
          <w:sz w:val="24"/>
          <w:szCs w:val="24"/>
          <w:shd w:val="clear" w:color="auto" w:fill="FFFFFF"/>
        </w:rPr>
        <w:t xml:space="preserve">Propiciar </w:t>
      </w:r>
      <w:r w:rsidRPr="00856009">
        <w:rPr>
          <w:rFonts w:cstheme="minorHAnsi"/>
          <w:sz w:val="24"/>
          <w:szCs w:val="24"/>
          <w:shd w:val="clear" w:color="auto" w:fill="FFFFFF"/>
        </w:rPr>
        <w:t>la generación de conocimiento</w:t>
      </w:r>
      <w:r w:rsidRPr="00115EAA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Pr="00E30B36">
        <w:rPr>
          <w:rFonts w:cstheme="minorHAnsi"/>
          <w:sz w:val="24"/>
          <w:szCs w:val="24"/>
          <w:shd w:val="clear" w:color="auto" w:fill="FFFFFF"/>
        </w:rPr>
        <w:t>través de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30B36">
        <w:rPr>
          <w:rFonts w:cstheme="minorHAnsi"/>
          <w:sz w:val="24"/>
          <w:szCs w:val="24"/>
          <w:shd w:val="clear" w:color="auto" w:fill="FFFFFF"/>
        </w:rPr>
        <w:t xml:space="preserve">investigaciones </w:t>
      </w:r>
      <w:r w:rsidRPr="00115EAA">
        <w:rPr>
          <w:rFonts w:cstheme="minorHAnsi"/>
          <w:sz w:val="24"/>
          <w:szCs w:val="24"/>
          <w:shd w:val="clear" w:color="auto" w:fill="FFFFFF"/>
        </w:rPr>
        <w:t xml:space="preserve">en </w:t>
      </w:r>
      <w:r>
        <w:rPr>
          <w:rFonts w:cstheme="minorHAnsi"/>
          <w:sz w:val="24"/>
          <w:szCs w:val="24"/>
          <w:shd w:val="clear" w:color="auto" w:fill="FFFFFF"/>
        </w:rPr>
        <w:t>la temática de la gestió</w:t>
      </w:r>
      <w:r w:rsidRPr="00115EAA">
        <w:rPr>
          <w:rFonts w:cstheme="minorHAnsi"/>
          <w:sz w:val="24"/>
          <w:szCs w:val="24"/>
          <w:shd w:val="clear" w:color="auto" w:fill="FFFFFF"/>
        </w:rPr>
        <w:t xml:space="preserve">n estratégica del turismo </w:t>
      </w:r>
      <w:r>
        <w:rPr>
          <w:rFonts w:cstheme="minorHAnsi"/>
          <w:sz w:val="24"/>
          <w:szCs w:val="24"/>
          <w:shd w:val="clear" w:color="auto" w:fill="FFFFFF"/>
        </w:rPr>
        <w:t xml:space="preserve">para </w:t>
      </w:r>
      <w:r>
        <w:t>la construcción de conocimiento compartido con instituciones públicas, privadas y ONGs.</w:t>
      </w:r>
    </w:p>
    <w:p w:rsidR="00803493" w:rsidRPr="00A7307F" w:rsidRDefault="00803493" w:rsidP="00803493">
      <w:pPr>
        <w:ind w:left="709"/>
        <w:jc w:val="both"/>
        <w:rPr>
          <w:rFonts w:cstheme="minorHAnsi"/>
          <w:sz w:val="24"/>
          <w:szCs w:val="24"/>
          <w:shd w:val="clear" w:color="auto" w:fill="FFFFFF"/>
        </w:rPr>
      </w:pPr>
      <w:r w:rsidRPr="00A7307F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Favorecer </w:t>
      </w:r>
      <w:r w:rsidRPr="00A7307F">
        <w:rPr>
          <w:rFonts w:cstheme="minorHAnsi"/>
          <w:color w:val="202124"/>
          <w:sz w:val="24"/>
          <w:szCs w:val="24"/>
          <w:shd w:val="clear" w:color="auto" w:fill="FFFFFF"/>
        </w:rPr>
        <w:t>la apropiación y el desarrollo </w:t>
      </w:r>
      <w:r w:rsidRPr="00A7307F">
        <w:rPr>
          <w:rFonts w:cstheme="minorHAnsi"/>
          <w:bCs/>
          <w:color w:val="202124"/>
          <w:sz w:val="24"/>
          <w:szCs w:val="24"/>
          <w:shd w:val="clear" w:color="auto" w:fill="FFFFFF"/>
        </w:rPr>
        <w:t>de</w:t>
      </w:r>
      <w:r w:rsidRPr="00A7307F">
        <w:rPr>
          <w:rFonts w:cstheme="minorHAnsi"/>
          <w:color w:val="202124"/>
          <w:sz w:val="24"/>
          <w:szCs w:val="24"/>
          <w:shd w:val="clear" w:color="auto" w:fill="FFFFFF"/>
        </w:rPr>
        <w:t> los conocimientos, habilidades y actitudes necesarias </w:t>
      </w:r>
      <w:r w:rsidRPr="00A7307F">
        <w:rPr>
          <w:rFonts w:cstheme="minorHAnsi"/>
          <w:bCs/>
          <w:color w:val="202124"/>
          <w:sz w:val="24"/>
          <w:szCs w:val="24"/>
          <w:shd w:val="clear" w:color="auto" w:fill="FFFFFF"/>
        </w:rPr>
        <w:t>para</w:t>
      </w:r>
      <w:r w:rsidRPr="00A7307F">
        <w:rPr>
          <w:rFonts w:cstheme="minorHAnsi"/>
          <w:color w:val="202124"/>
          <w:sz w:val="24"/>
          <w:szCs w:val="24"/>
          <w:shd w:val="clear" w:color="auto" w:fill="FFFFFF"/>
        </w:rPr>
        <w:t> que estudiantes y profesores puedan desempeñar con éxito actividades productivas asociadas a la </w:t>
      </w:r>
      <w:r w:rsidRPr="00A7307F">
        <w:rPr>
          <w:rFonts w:cstheme="minorHAnsi"/>
          <w:bCs/>
          <w:color w:val="202124"/>
          <w:sz w:val="24"/>
          <w:szCs w:val="24"/>
          <w:shd w:val="clear" w:color="auto" w:fill="FFFFFF"/>
        </w:rPr>
        <w:t>investigación</w:t>
      </w:r>
      <w:r w:rsidRPr="00A7307F">
        <w:rPr>
          <w:rFonts w:cstheme="minorHAnsi"/>
          <w:color w:val="202124"/>
          <w:sz w:val="24"/>
          <w:szCs w:val="24"/>
          <w:shd w:val="clear" w:color="auto" w:fill="FFFFFF"/>
        </w:rPr>
        <w:t> científica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en las áreas de estudios del CEGET.</w:t>
      </w:r>
    </w:p>
    <w:p w:rsidR="00803493" w:rsidRDefault="00803493" w:rsidP="00803493">
      <w:pPr>
        <w:ind w:left="709"/>
        <w:jc w:val="both"/>
        <w:rPr>
          <w:sz w:val="24"/>
          <w:szCs w:val="24"/>
        </w:rPr>
      </w:pPr>
      <w:r w:rsidRPr="00A320D7">
        <w:rPr>
          <w:b/>
          <w:sz w:val="24"/>
          <w:szCs w:val="24"/>
        </w:rPr>
        <w:t>Impulsar y promover</w:t>
      </w:r>
      <w:r w:rsidRPr="00A320D7">
        <w:rPr>
          <w:sz w:val="24"/>
          <w:szCs w:val="24"/>
        </w:rPr>
        <w:t xml:space="preserve"> el desarrollo de la gestión estratégica del turismo en el territorio, a </w:t>
      </w:r>
      <w:r>
        <w:t xml:space="preserve">partir de las identidades locales </w:t>
      </w:r>
      <w:r w:rsidRPr="00A320D7">
        <w:rPr>
          <w:sz w:val="24"/>
          <w:szCs w:val="24"/>
        </w:rPr>
        <w:t>y contribuir de esta manera al</w:t>
      </w:r>
      <w:r>
        <w:rPr>
          <w:sz w:val="24"/>
          <w:szCs w:val="24"/>
        </w:rPr>
        <w:t xml:space="preserve"> bienestar de su población </w:t>
      </w:r>
      <w:r w:rsidRPr="00D2433D">
        <w:t>desde</w:t>
      </w:r>
      <w:r>
        <w:t xml:space="preserve"> la perspectiva social, económica y ambiental</w:t>
      </w:r>
      <w:r>
        <w:rPr>
          <w:sz w:val="24"/>
          <w:szCs w:val="24"/>
        </w:rPr>
        <w:t>.</w:t>
      </w:r>
    </w:p>
    <w:p w:rsidR="00803493" w:rsidRDefault="00803493" w:rsidP="00803493">
      <w:pPr>
        <w:ind w:left="709"/>
        <w:jc w:val="both"/>
        <w:rPr>
          <w:sz w:val="24"/>
          <w:szCs w:val="24"/>
        </w:rPr>
      </w:pPr>
      <w:r w:rsidRPr="001D41D2">
        <w:rPr>
          <w:b/>
          <w:sz w:val="24"/>
          <w:szCs w:val="24"/>
        </w:rPr>
        <w:t xml:space="preserve">Contribuir </w:t>
      </w:r>
      <w:r>
        <w:t xml:space="preserve">a la formación profesional y a la potenciación de nuevos talentos para el diseño y aplicación de intervenciones innovadoras en el campo de la gestión estratégica del turismo </w:t>
      </w:r>
    </w:p>
    <w:p w:rsidR="00803493" w:rsidRDefault="00803493" w:rsidP="00803493"/>
    <w:p w:rsidR="00803493" w:rsidRPr="00801D42" w:rsidRDefault="00803493" w:rsidP="00803493">
      <w:pPr>
        <w:pStyle w:val="Prrafodelista"/>
        <w:ind w:left="360"/>
        <w:jc w:val="both"/>
        <w:rPr>
          <w:b/>
          <w:caps/>
          <w:sz w:val="24"/>
          <w:szCs w:val="24"/>
        </w:rPr>
      </w:pPr>
      <w:r w:rsidRPr="00801D42">
        <w:rPr>
          <w:b/>
          <w:caps/>
          <w:sz w:val="24"/>
          <w:szCs w:val="24"/>
        </w:rPr>
        <w:lastRenderedPageBreak/>
        <w:t>Áreas de Estudios Comprendidas:</w:t>
      </w:r>
    </w:p>
    <w:p w:rsidR="00803493" w:rsidRPr="00BF2CB5" w:rsidRDefault="00803493" w:rsidP="00803493">
      <w:pPr>
        <w:ind w:left="709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Teniendo en cuenta l</w:t>
      </w:r>
      <w:r w:rsidRPr="00BF2CB5">
        <w:rPr>
          <w:rFonts w:cstheme="minorHAnsi"/>
          <w:sz w:val="24"/>
          <w:szCs w:val="24"/>
          <w:shd w:val="clear" w:color="auto" w:fill="FFFFFF"/>
        </w:rPr>
        <w:t>os diferentes ámbi</w:t>
      </w:r>
      <w:r>
        <w:rPr>
          <w:rFonts w:cstheme="minorHAnsi"/>
          <w:sz w:val="24"/>
          <w:szCs w:val="24"/>
          <w:shd w:val="clear" w:color="auto" w:fill="FFFFFF"/>
        </w:rPr>
        <w:t xml:space="preserve">tos de conocimiento aplicados a la gestión estratégica del </w:t>
      </w:r>
      <w:r w:rsidRPr="00BF2CB5">
        <w:rPr>
          <w:rFonts w:cstheme="minorHAnsi"/>
          <w:sz w:val="24"/>
          <w:szCs w:val="24"/>
          <w:shd w:val="clear" w:color="auto" w:fill="FFFFFF"/>
        </w:rPr>
        <w:t xml:space="preserve">turismo (Ciencias Sociales, Jurídicas, Económicas, Humanidades, Tecnologías de la Información y la Comunicación e Ingeniería) </w:t>
      </w:r>
    </w:p>
    <w:p w:rsidR="00803493" w:rsidRPr="00BF2CB5" w:rsidRDefault="00803493" w:rsidP="00803493">
      <w:pPr>
        <w:shd w:val="clear" w:color="auto" w:fill="FFFFFF"/>
        <w:spacing w:after="300" w:line="312" w:lineRule="atLeast"/>
        <w:ind w:left="1134" w:hanging="425"/>
        <w:jc w:val="both"/>
        <w:rPr>
          <w:rFonts w:eastAsia="Times New Roman" w:cstheme="minorHAnsi"/>
          <w:sz w:val="24"/>
          <w:szCs w:val="24"/>
          <w:lang w:eastAsia="es-AR"/>
        </w:rPr>
      </w:pPr>
      <w:r w:rsidRPr="00BF2CB5">
        <w:rPr>
          <w:rFonts w:eastAsia="Times New Roman" w:cstheme="minorHAnsi"/>
          <w:sz w:val="24"/>
          <w:szCs w:val="24"/>
          <w:lang w:eastAsia="es-AR"/>
        </w:rPr>
        <w:t>Las líneas</w:t>
      </w:r>
      <w:r>
        <w:rPr>
          <w:rFonts w:eastAsia="Times New Roman" w:cstheme="minorHAnsi"/>
          <w:sz w:val="24"/>
          <w:szCs w:val="24"/>
          <w:lang w:eastAsia="es-AR"/>
        </w:rPr>
        <w:t xml:space="preserve"> de investigación del CEGET son las siguientes</w:t>
      </w:r>
    </w:p>
    <w:p w:rsidR="00803493" w:rsidRPr="00D24E06" w:rsidRDefault="00803493" w:rsidP="0080349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134" w:hanging="425"/>
        <w:jc w:val="both"/>
        <w:rPr>
          <w:rFonts w:eastAsia="Times New Roman" w:cstheme="minorHAnsi"/>
          <w:sz w:val="24"/>
          <w:szCs w:val="24"/>
          <w:lang w:eastAsia="es-AR"/>
        </w:rPr>
      </w:pPr>
      <w:r w:rsidRPr="00F12A56">
        <w:rPr>
          <w:rFonts w:eastAsia="Times New Roman" w:cstheme="minorHAnsi"/>
          <w:b/>
          <w:caps/>
          <w:sz w:val="24"/>
          <w:szCs w:val="24"/>
          <w:lang w:eastAsia="es-AR"/>
        </w:rPr>
        <w:t>Gestión estratégica del turismo en Destinos Turísticos</w:t>
      </w:r>
      <w:r w:rsidRPr="00D24E06">
        <w:rPr>
          <w:rFonts w:eastAsia="Times New Roman" w:cstheme="minorHAnsi"/>
          <w:sz w:val="24"/>
          <w:szCs w:val="24"/>
          <w:lang w:eastAsia="es-AR"/>
        </w:rPr>
        <w:t xml:space="preserve"> (la Gestión Estratégica en Organizaciones de la esfera Pública como del ámbito Privado vinculadas al turismo, sistemas integrados de Gestión de Destinos Turísticos para Gobernanza eficiente del destino atendiendo a las tecnologías de la Información y la Comunicaci</w:t>
      </w:r>
      <w:r>
        <w:rPr>
          <w:rFonts w:eastAsia="Times New Roman" w:cstheme="minorHAnsi"/>
          <w:sz w:val="24"/>
          <w:szCs w:val="24"/>
          <w:lang w:eastAsia="es-AR"/>
        </w:rPr>
        <w:t>ón aplicadas a la gestión de estos</w:t>
      </w:r>
      <w:r w:rsidRPr="00D24E06">
        <w:rPr>
          <w:rFonts w:eastAsia="Times New Roman" w:cstheme="minorHAnsi"/>
          <w:sz w:val="24"/>
          <w:szCs w:val="24"/>
          <w:lang w:eastAsia="es-AR"/>
        </w:rPr>
        <w:t xml:space="preserve"> destinos)</w:t>
      </w:r>
    </w:p>
    <w:p w:rsidR="00803493" w:rsidRPr="00D24E06" w:rsidRDefault="00803493" w:rsidP="0080349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134" w:hanging="425"/>
        <w:jc w:val="both"/>
        <w:rPr>
          <w:rFonts w:eastAsia="Times New Roman" w:cstheme="minorHAnsi"/>
          <w:caps/>
          <w:sz w:val="24"/>
          <w:szCs w:val="24"/>
          <w:lang w:eastAsia="es-AR"/>
        </w:rPr>
      </w:pPr>
      <w:r w:rsidRPr="00F12A56">
        <w:rPr>
          <w:rFonts w:eastAsia="Times New Roman" w:cstheme="minorHAnsi"/>
          <w:b/>
          <w:caps/>
          <w:sz w:val="24"/>
          <w:szCs w:val="24"/>
          <w:lang w:eastAsia="es-AR"/>
        </w:rPr>
        <w:t>Diseño y Gestión Estratégica de Productos Turísticos en los destinos turísticos</w:t>
      </w:r>
      <w:r>
        <w:rPr>
          <w:rFonts w:eastAsia="Times New Roman" w:cstheme="minorHAnsi"/>
          <w:caps/>
          <w:sz w:val="24"/>
          <w:szCs w:val="24"/>
          <w:lang w:eastAsia="es-AR"/>
        </w:rPr>
        <w:t xml:space="preserve"> (</w:t>
      </w:r>
      <w:r>
        <w:t>de acuerdo a la Organización Mundial del Turismo – OMT - el diseño y gestión estratégica de un producto turístico es un proceso en el que los bienes tangibles e intangibles, naturales y culturales, de un destino en particular se adecuan a las necesidades del mercado)</w:t>
      </w:r>
    </w:p>
    <w:p w:rsidR="00803493" w:rsidRPr="00F12A56" w:rsidRDefault="00803493" w:rsidP="0080349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134" w:hanging="425"/>
        <w:jc w:val="both"/>
        <w:rPr>
          <w:rFonts w:eastAsia="Times New Roman" w:cstheme="minorHAnsi"/>
          <w:b/>
          <w:caps/>
          <w:sz w:val="24"/>
          <w:szCs w:val="24"/>
          <w:lang w:eastAsia="es-AR"/>
        </w:rPr>
      </w:pPr>
      <w:r w:rsidRPr="00F12A56">
        <w:rPr>
          <w:rFonts w:eastAsia="Times New Roman" w:cstheme="minorHAnsi"/>
          <w:b/>
          <w:caps/>
          <w:sz w:val="24"/>
          <w:szCs w:val="24"/>
          <w:lang w:eastAsia="es-AR"/>
        </w:rPr>
        <w:t>Gestión Estratégica del turismo en Áreas Protegidas</w:t>
      </w:r>
      <w:r>
        <w:rPr>
          <w:rFonts w:eastAsia="Times New Roman" w:cstheme="minorHAnsi"/>
          <w:b/>
          <w:caps/>
          <w:sz w:val="24"/>
          <w:szCs w:val="24"/>
          <w:lang w:eastAsia="es-AR"/>
        </w:rPr>
        <w:t xml:space="preserve"> </w:t>
      </w:r>
      <w:r w:rsidRPr="00EA0F35">
        <w:rPr>
          <w:rFonts w:eastAsia="Times New Roman" w:cstheme="minorHAnsi"/>
          <w:caps/>
          <w:sz w:val="24"/>
          <w:szCs w:val="24"/>
          <w:lang w:eastAsia="es-AR"/>
        </w:rPr>
        <w:t>(</w:t>
      </w:r>
      <w:r>
        <w:t>l</w:t>
      </w:r>
      <w:r w:rsidRPr="00EA0F35">
        <w:t xml:space="preserve">os </w:t>
      </w:r>
      <w:r>
        <w:t>gestores de áreas protegidas están sometidos a una creciente presión tanto para ofrecer al visitante una experiencia significativa y educativa, como para lograr beneficios que contribuyan a la gestión estratégica de la conservación, garantizando al mismo tiempo que el turismo no comprometa la integridad ecológica y los valores de conservación asociados en las mismas)</w:t>
      </w:r>
    </w:p>
    <w:p w:rsidR="00803493" w:rsidRPr="007F6684" w:rsidRDefault="00803493" w:rsidP="0080349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134" w:hanging="425"/>
        <w:jc w:val="both"/>
        <w:rPr>
          <w:rFonts w:eastAsia="Times New Roman" w:cstheme="minorHAnsi"/>
          <w:b/>
          <w:lang w:eastAsia="es-AR"/>
        </w:rPr>
      </w:pPr>
      <w:r w:rsidRPr="00F12A56">
        <w:rPr>
          <w:rFonts w:eastAsia="Times New Roman" w:cstheme="minorHAnsi"/>
          <w:b/>
          <w:caps/>
          <w:sz w:val="24"/>
          <w:szCs w:val="24"/>
          <w:lang w:eastAsia="es-AR"/>
        </w:rPr>
        <w:t>Gestion Estratégica de los Mercados Turísticos</w:t>
      </w:r>
      <w:r>
        <w:rPr>
          <w:rFonts w:eastAsia="Times New Roman" w:cstheme="minorHAnsi"/>
          <w:b/>
          <w:sz w:val="24"/>
          <w:szCs w:val="24"/>
          <w:lang w:eastAsia="es-AR"/>
        </w:rPr>
        <w:t xml:space="preserve"> </w:t>
      </w:r>
      <w:r w:rsidRPr="007F6684">
        <w:rPr>
          <w:rFonts w:eastAsia="Times New Roman" w:cstheme="minorHAnsi"/>
          <w:lang w:eastAsia="es-AR"/>
        </w:rPr>
        <w:t>(</w:t>
      </w:r>
      <w:r w:rsidRPr="007F6684">
        <w:rPr>
          <w:rFonts w:cstheme="minorHAnsi"/>
          <w:color w:val="333333"/>
          <w:shd w:val="clear" w:color="auto" w:fill="FFFFFF"/>
        </w:rPr>
        <w:t>la competitividad es la capacidad de un destino turístico para potenciar el valor agregado del turismo, mejorar y diversificar su oferta y los componentes de mercado, así como fomentar y optimizar su</w:t>
      </w:r>
      <w:r>
        <w:rPr>
          <w:rFonts w:cstheme="minorHAnsi"/>
          <w:color w:val="333333"/>
          <w:shd w:val="clear" w:color="auto" w:fill="FFFFFF"/>
        </w:rPr>
        <w:t>/s</w:t>
      </w:r>
      <w:r w:rsidRPr="007F6684">
        <w:rPr>
          <w:rFonts w:cstheme="minorHAnsi"/>
          <w:color w:val="333333"/>
          <w:shd w:val="clear" w:color="auto" w:fill="FFFFFF"/>
        </w:rPr>
        <w:t xml:space="preserve"> atractivo</w:t>
      </w:r>
      <w:r>
        <w:rPr>
          <w:rFonts w:cstheme="minorHAnsi"/>
          <w:color w:val="333333"/>
          <w:shd w:val="clear" w:color="auto" w:fill="FFFFFF"/>
        </w:rPr>
        <w:t>/s</w:t>
      </w:r>
      <w:r w:rsidRPr="007F6684">
        <w:rPr>
          <w:rFonts w:cstheme="minorHAnsi"/>
          <w:color w:val="333333"/>
          <w:shd w:val="clear" w:color="auto" w:fill="FFFFFF"/>
        </w:rPr>
        <w:t xml:space="preserve"> y sus beneficios, tanto para los turistas como para la población local, de manera sostenible)</w:t>
      </w:r>
    </w:p>
    <w:p w:rsidR="00803493" w:rsidRDefault="00803493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/>
    <w:p w:rsidR="004F201A" w:rsidRDefault="004F201A">
      <w:bookmarkStart w:id="0" w:name="_GoBack"/>
      <w:bookmarkEnd w:id="0"/>
    </w:p>
    <w:p w:rsidR="00803493" w:rsidRDefault="00803493"/>
    <w:p w:rsidR="00803493" w:rsidRDefault="00803493" w:rsidP="00803493">
      <w:pPr>
        <w:jc w:val="both"/>
        <w:rPr>
          <w:b/>
          <w:caps/>
          <w:sz w:val="24"/>
          <w:szCs w:val="24"/>
        </w:rPr>
      </w:pPr>
      <w:r w:rsidRPr="00803493">
        <w:rPr>
          <w:b/>
          <w:caps/>
          <w:sz w:val="24"/>
          <w:szCs w:val="24"/>
        </w:rPr>
        <w:lastRenderedPageBreak/>
        <w:t xml:space="preserve">Listado de Integrantes: </w:t>
      </w:r>
    </w:p>
    <w:p w:rsidR="00790ADB" w:rsidRDefault="00790ADB" w:rsidP="00803493">
      <w:pPr>
        <w:jc w:val="both"/>
        <w:rPr>
          <w:b/>
          <w:caps/>
          <w:sz w:val="24"/>
          <w:szCs w:val="24"/>
        </w:rPr>
      </w:pPr>
    </w:p>
    <w:p w:rsidR="00790ADB" w:rsidRPr="00803493" w:rsidRDefault="00790ADB" w:rsidP="00790AD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Coordinador Interino:  </w:t>
      </w:r>
      <w:r>
        <w:rPr>
          <w:sz w:val="24"/>
          <w:szCs w:val="24"/>
        </w:rPr>
        <w:t>Mgtr. Lombard Tomio, Gastón</w:t>
      </w: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Miembros Plenos: Mgtr. Lombard Tomio, Gastón </w:t>
      </w:r>
      <w:r w:rsidRPr="009A5D35">
        <w:rPr>
          <w:sz w:val="20"/>
          <w:szCs w:val="20"/>
        </w:rPr>
        <w:t>(FFyL - UNCuyo)</w:t>
      </w: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Lic. Landi, Elena </w:t>
      </w:r>
      <w:r w:rsidRPr="009A5D35">
        <w:rPr>
          <w:sz w:val="20"/>
          <w:szCs w:val="20"/>
        </w:rPr>
        <w:t>(FFyL - UNCuyo)</w:t>
      </w: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Mgtr. Méndez, Viviana </w:t>
      </w:r>
      <w:r w:rsidRPr="009A5D35">
        <w:rPr>
          <w:sz w:val="20"/>
          <w:szCs w:val="20"/>
        </w:rPr>
        <w:t>(FFyL - UNCuyo</w:t>
      </w:r>
      <w:r>
        <w:rPr>
          <w:sz w:val="24"/>
          <w:szCs w:val="24"/>
        </w:rPr>
        <w:t>)</w:t>
      </w:r>
    </w:p>
    <w:p w:rsidR="00803493" w:rsidRDefault="00803493" w:rsidP="00803493">
      <w:pPr>
        <w:pStyle w:val="Prrafodelist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Mgtr</w:t>
      </w:r>
      <w:r w:rsidRPr="00724B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0B36">
        <w:rPr>
          <w:sz w:val="24"/>
          <w:szCs w:val="24"/>
        </w:rPr>
        <w:t>de Ondarra, Jorge Sergio (</w:t>
      </w:r>
      <w:r w:rsidRPr="00E30B36">
        <w:rPr>
          <w:sz w:val="20"/>
          <w:szCs w:val="20"/>
        </w:rPr>
        <w:t xml:space="preserve">FCAI- </w:t>
      </w:r>
      <w:r w:rsidRPr="009A5D35">
        <w:rPr>
          <w:sz w:val="20"/>
          <w:szCs w:val="20"/>
        </w:rPr>
        <w:t>Doctorando FFyL - UNCuyo)</w:t>
      </w:r>
    </w:p>
    <w:p w:rsidR="00803493" w:rsidRPr="00724BCF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</w:t>
      </w:r>
      <w:r w:rsidRPr="00724BCF">
        <w:rPr>
          <w:sz w:val="24"/>
          <w:szCs w:val="24"/>
        </w:rPr>
        <w:t>Dra. Musale, Cecilia (FCAI - UNCuyo)</w:t>
      </w:r>
    </w:p>
    <w:p w:rsidR="00803493" w:rsidRPr="00724BCF" w:rsidRDefault="00803493" w:rsidP="00803493">
      <w:pPr>
        <w:pStyle w:val="Prrafodelista"/>
        <w:jc w:val="both"/>
        <w:rPr>
          <w:sz w:val="24"/>
          <w:szCs w:val="24"/>
        </w:rPr>
      </w:pP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Miembros Adscriptos: Lic. Masarelli, Rubén </w:t>
      </w:r>
      <w:r w:rsidRPr="009A5D35">
        <w:rPr>
          <w:sz w:val="20"/>
          <w:szCs w:val="20"/>
        </w:rPr>
        <w:t>(FFyL - UNCuyo)</w:t>
      </w: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Lic. Buj, Carla </w:t>
      </w:r>
      <w:r w:rsidRPr="009A5D35">
        <w:rPr>
          <w:sz w:val="20"/>
          <w:szCs w:val="20"/>
        </w:rPr>
        <w:t>(FFyL - UNCuyo)</w:t>
      </w: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</w:p>
    <w:p w:rsidR="00803493" w:rsidRDefault="00803493" w:rsidP="00803493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803493" w:rsidRPr="009A5D35" w:rsidRDefault="00803493" w:rsidP="00803493">
      <w:pPr>
        <w:pStyle w:val="Prrafodelist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Miembros Honorarios: Mgtr. Gutiérrez, Noemì </w:t>
      </w:r>
      <w:r w:rsidRPr="009A5D35">
        <w:rPr>
          <w:sz w:val="20"/>
          <w:szCs w:val="20"/>
        </w:rPr>
        <w:t>(UCOMAHUE – Facultad de Turismo)</w:t>
      </w:r>
    </w:p>
    <w:p w:rsidR="00803493" w:rsidRDefault="00803493" w:rsidP="00803493">
      <w:p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La sede del CEGET funciona </w:t>
      </w:r>
      <w:r>
        <w:rPr>
          <w:sz w:val="24"/>
          <w:szCs w:val="24"/>
        </w:rPr>
        <w:t>en el gabinete Nº 304</w:t>
      </w:r>
      <w:r>
        <w:rPr>
          <w:sz w:val="24"/>
          <w:szCs w:val="24"/>
        </w:rPr>
        <w:t xml:space="preserve"> - </w:t>
      </w:r>
      <w:r w:rsidRPr="00D052EC">
        <w:rPr>
          <w:rFonts w:cstheme="minorHAnsi"/>
          <w:color w:val="000000"/>
          <w:sz w:val="24"/>
          <w:szCs w:val="24"/>
        </w:rPr>
        <w:t>Facultad de Filosofía y Letras de la UNCUYO</w:t>
      </w:r>
    </w:p>
    <w:p w:rsidR="00803493" w:rsidRPr="00803493" w:rsidRDefault="00803493" w:rsidP="0080349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Contacto al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gaston.lombard@ffyl.uncu.edu.ar</w:t>
      </w:r>
    </w:p>
    <w:sectPr w:rsidR="00803493" w:rsidRPr="00803493" w:rsidSect="00CA437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D16"/>
    <w:multiLevelType w:val="hybridMultilevel"/>
    <w:tmpl w:val="6368E8FE"/>
    <w:lvl w:ilvl="0" w:tplc="0A00026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87B7F"/>
    <w:multiLevelType w:val="multilevel"/>
    <w:tmpl w:val="73E2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93"/>
    <w:rsid w:val="004F201A"/>
    <w:rsid w:val="00790ADB"/>
    <w:rsid w:val="00803493"/>
    <w:rsid w:val="00CA437B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FB8"/>
  <w15:chartTrackingRefBased/>
  <w15:docId w15:val="{7A29791A-7B14-40D5-824F-EF08C7DA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 Gastón</dc:creator>
  <cp:keywords/>
  <dc:description/>
  <cp:lastModifiedBy>LOMBARD Gastón</cp:lastModifiedBy>
  <cp:revision>2</cp:revision>
  <dcterms:created xsi:type="dcterms:W3CDTF">2023-03-06T14:18:00Z</dcterms:created>
  <dcterms:modified xsi:type="dcterms:W3CDTF">2023-03-06T14:32:00Z</dcterms:modified>
</cp:coreProperties>
</file>