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024C8" w14:textId="10347960" w:rsidR="00856C64" w:rsidRPr="005149B1" w:rsidRDefault="00856C64">
      <w:pPr>
        <w:ind w:left="0" w:hanging="2"/>
        <w:jc w:val="both"/>
        <w:rPr>
          <w:rFonts w:ascii="Georgia" w:eastAsia="Georgia" w:hAnsi="Georgia" w:cs="Georgia"/>
          <w:sz w:val="22"/>
          <w:szCs w:val="22"/>
        </w:rPr>
      </w:pPr>
    </w:p>
    <w:p w14:paraId="0ABFBA4B" w14:textId="77777777" w:rsidR="00856C64" w:rsidRPr="005149B1" w:rsidRDefault="00856C64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eastAsia="Georgia" w:hAnsi="Georgia" w:cs="Georgia"/>
          <w:b/>
          <w:bCs/>
          <w:color w:val="000000"/>
          <w:sz w:val="22"/>
          <w:szCs w:val="22"/>
        </w:rPr>
      </w:pPr>
    </w:p>
    <w:p w14:paraId="785A741C" w14:textId="77777777" w:rsidR="00856C64" w:rsidRPr="005149B1" w:rsidRDefault="00856C64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eastAsia="Georgia" w:hAnsi="Georgia" w:cs="Georgia"/>
          <w:b/>
          <w:bCs/>
          <w:color w:val="000000"/>
          <w:sz w:val="22"/>
          <w:szCs w:val="22"/>
        </w:rPr>
      </w:pPr>
    </w:p>
    <w:p w14:paraId="02633918" w14:textId="28B70333" w:rsidR="001565E6" w:rsidRPr="005149B1" w:rsidRDefault="00982012" w:rsidP="005149B1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eastAsia="Georgia" w:hAnsi="Georgia" w:cs="Georgia"/>
          <w:b/>
          <w:bCs/>
          <w:color w:val="000000"/>
          <w:sz w:val="22"/>
          <w:szCs w:val="22"/>
        </w:rPr>
      </w:pPr>
      <w:r w:rsidRPr="005149B1">
        <w:rPr>
          <w:rFonts w:ascii="Georgia" w:eastAsia="Georgia" w:hAnsi="Georgia" w:cs="Georgia"/>
          <w:b/>
          <w:bCs/>
          <w:color w:val="000000"/>
          <w:sz w:val="22"/>
          <w:szCs w:val="22"/>
        </w:rPr>
        <w:t xml:space="preserve">ACUERDO ESPECÍFICO ENTRE </w:t>
      </w:r>
    </w:p>
    <w:p w14:paraId="4CCC1C86" w14:textId="183170EF" w:rsidR="00856C64" w:rsidRPr="005149B1" w:rsidRDefault="00982012" w:rsidP="005149B1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eastAsia="Georgia" w:hAnsi="Georgia" w:cs="Georgia"/>
          <w:sz w:val="22"/>
          <w:szCs w:val="22"/>
        </w:rPr>
      </w:pPr>
      <w:r w:rsidRPr="005149B1">
        <w:rPr>
          <w:rFonts w:ascii="Georgia" w:eastAsia="Georgia" w:hAnsi="Georgia" w:cs="Georgia"/>
          <w:b/>
          <w:bCs/>
          <w:color w:val="000000"/>
          <w:sz w:val="22"/>
          <w:szCs w:val="22"/>
        </w:rPr>
        <w:t xml:space="preserve">LA FACULTAD </w:t>
      </w:r>
      <w:r w:rsidR="001565E6" w:rsidRPr="005149B1">
        <w:rPr>
          <w:rFonts w:ascii="Georgia" w:eastAsia="Georgia" w:hAnsi="Georgia" w:cs="Georgia"/>
          <w:b/>
          <w:bCs/>
          <w:color w:val="000000"/>
          <w:sz w:val="22"/>
          <w:szCs w:val="22"/>
        </w:rPr>
        <w:t>DE FILOSOFIA</w:t>
      </w:r>
      <w:r w:rsidRPr="005149B1">
        <w:rPr>
          <w:rFonts w:ascii="Georgia" w:eastAsia="Georgia" w:hAnsi="Georgia" w:cs="Georgia"/>
          <w:b/>
          <w:bCs/>
          <w:color w:val="000000"/>
          <w:sz w:val="22"/>
          <w:szCs w:val="22"/>
        </w:rPr>
        <w:t xml:space="preserve"> Y </w:t>
      </w:r>
      <w:r w:rsidR="001565E6" w:rsidRPr="005149B1">
        <w:rPr>
          <w:rFonts w:ascii="Georgia" w:eastAsia="Georgia" w:hAnsi="Georgia" w:cs="Georgia"/>
          <w:b/>
          <w:bCs/>
          <w:color w:val="000000"/>
          <w:sz w:val="22"/>
          <w:szCs w:val="22"/>
        </w:rPr>
        <w:t>LETRAS DE</w:t>
      </w:r>
      <w:r w:rsidRPr="005149B1">
        <w:rPr>
          <w:rFonts w:ascii="Georgia" w:eastAsia="Georgia" w:hAnsi="Georgia" w:cs="Georgia"/>
          <w:b/>
          <w:bCs/>
          <w:color w:val="000000"/>
          <w:sz w:val="22"/>
          <w:szCs w:val="22"/>
        </w:rPr>
        <w:t xml:space="preserve"> LA UNIVERSIDAD NACIONAL</w:t>
      </w:r>
      <w:r w:rsidR="005149B1">
        <w:rPr>
          <w:rFonts w:ascii="Georgia" w:eastAsia="Georgia" w:hAnsi="Georgia" w:cs="Georgia"/>
          <w:b/>
          <w:bCs/>
          <w:color w:val="000000"/>
          <w:sz w:val="22"/>
          <w:szCs w:val="22"/>
        </w:rPr>
        <w:t xml:space="preserve"> </w:t>
      </w:r>
      <w:r w:rsidRPr="005149B1">
        <w:rPr>
          <w:rFonts w:ascii="Georgia" w:eastAsia="Georgia" w:hAnsi="Georgia" w:cs="Georgia"/>
          <w:b/>
          <w:bCs/>
          <w:color w:val="000000"/>
          <w:sz w:val="22"/>
          <w:szCs w:val="22"/>
        </w:rPr>
        <w:t>DE CUYO</w:t>
      </w:r>
      <w:r w:rsidR="005149B1">
        <w:rPr>
          <w:rFonts w:ascii="Georgia" w:eastAsia="Georgia" w:hAnsi="Georgia" w:cs="Georgia"/>
          <w:b/>
          <w:bCs/>
          <w:color w:val="000000"/>
          <w:sz w:val="22"/>
          <w:szCs w:val="22"/>
        </w:rPr>
        <w:t xml:space="preserve"> </w:t>
      </w:r>
      <w:r w:rsidRPr="005149B1">
        <w:rPr>
          <w:rFonts w:ascii="Georgia" w:eastAsia="Georgia" w:hAnsi="Georgia" w:cs="Georgia"/>
          <w:b/>
          <w:bCs/>
          <w:sz w:val="22"/>
          <w:szCs w:val="22"/>
        </w:rPr>
        <w:t>Y “</w:t>
      </w:r>
      <w:r w:rsidRPr="005149B1">
        <w:rPr>
          <w:rFonts w:ascii="Georgia" w:eastAsia="Georgia" w:hAnsi="Georgia" w:cs="Georgia"/>
          <w:b/>
          <w:bCs/>
          <w:color w:val="FF0000"/>
          <w:sz w:val="22"/>
          <w:szCs w:val="22"/>
        </w:rPr>
        <w:t>ORGANIZACIÓN</w:t>
      </w:r>
      <w:r w:rsidRPr="005149B1">
        <w:rPr>
          <w:rFonts w:ascii="Georgia" w:eastAsia="Georgia" w:hAnsi="Georgia" w:cs="Georgia"/>
          <w:b/>
          <w:bCs/>
          <w:sz w:val="22"/>
          <w:szCs w:val="22"/>
        </w:rPr>
        <w:t>”</w:t>
      </w:r>
    </w:p>
    <w:p w14:paraId="4D6F198B" w14:textId="77777777" w:rsidR="00856C64" w:rsidRPr="005149B1" w:rsidRDefault="00856C64">
      <w:pPr>
        <w:ind w:left="0" w:hanging="2"/>
        <w:jc w:val="both"/>
        <w:rPr>
          <w:rFonts w:ascii="Georgia" w:eastAsia="Georgia" w:hAnsi="Georgia" w:cs="Georgia"/>
          <w:sz w:val="22"/>
          <w:szCs w:val="22"/>
        </w:rPr>
      </w:pPr>
    </w:p>
    <w:p w14:paraId="3A33D3AC" w14:textId="77777777" w:rsidR="00856C64" w:rsidRPr="005149B1" w:rsidRDefault="00856C64">
      <w:pPr>
        <w:ind w:left="0" w:hanging="2"/>
        <w:jc w:val="both"/>
        <w:rPr>
          <w:rFonts w:ascii="Georgia" w:eastAsia="Georgia" w:hAnsi="Georgia" w:cs="Georgia"/>
          <w:sz w:val="22"/>
          <w:szCs w:val="22"/>
        </w:rPr>
      </w:pPr>
    </w:p>
    <w:p w14:paraId="714C2FB8" w14:textId="77777777" w:rsidR="00856C64" w:rsidRPr="005149B1" w:rsidRDefault="00856C64">
      <w:pPr>
        <w:ind w:left="0" w:hanging="2"/>
        <w:jc w:val="both"/>
        <w:rPr>
          <w:rFonts w:ascii="Georgia" w:eastAsia="Georgia" w:hAnsi="Georgia" w:cs="Georgia"/>
          <w:sz w:val="22"/>
          <w:szCs w:val="22"/>
        </w:rPr>
      </w:pPr>
    </w:p>
    <w:p w14:paraId="77381F22" w14:textId="3C4BBE69" w:rsidR="005149B1" w:rsidRPr="005149B1" w:rsidRDefault="005149B1" w:rsidP="005149B1">
      <w:pPr>
        <w:spacing w:line="360" w:lineRule="auto"/>
        <w:ind w:left="0" w:hanging="2"/>
        <w:jc w:val="both"/>
        <w:rPr>
          <w:rFonts w:ascii="Georgia" w:hAnsi="Georgia"/>
          <w:sz w:val="22"/>
          <w:szCs w:val="22"/>
        </w:rPr>
      </w:pPr>
      <w:r w:rsidRPr="005149B1">
        <w:rPr>
          <w:rFonts w:ascii="Georgia" w:hAnsi="Georgia"/>
          <w:sz w:val="22"/>
          <w:szCs w:val="22"/>
        </w:rPr>
        <w:t xml:space="preserve">--- Entre la </w:t>
      </w:r>
      <w:r w:rsidRPr="005149B1">
        <w:rPr>
          <w:rFonts w:ascii="Georgia" w:hAnsi="Georgia"/>
          <w:b/>
          <w:bCs/>
          <w:sz w:val="22"/>
          <w:szCs w:val="22"/>
        </w:rPr>
        <w:t>Facultad de Filosofía y Letras de la Universidad Nacional de Cuyo</w:t>
      </w:r>
      <w:r w:rsidRPr="005149B1">
        <w:rPr>
          <w:rFonts w:ascii="Georgia" w:hAnsi="Georgia"/>
          <w:sz w:val="22"/>
          <w:szCs w:val="22"/>
        </w:rPr>
        <w:t xml:space="preserve">, con domicilio en Centro Universitario, Ciudad de Mendoza, Provincia de Mendoza, República Argentina, por una parte, representada por su señor Decano, </w:t>
      </w:r>
      <w:r w:rsidRPr="005149B1">
        <w:rPr>
          <w:rFonts w:ascii="Georgia" w:hAnsi="Georgia"/>
          <w:b/>
          <w:bCs/>
          <w:sz w:val="22"/>
          <w:szCs w:val="22"/>
        </w:rPr>
        <w:t xml:space="preserve">Dr. Víctor Gustavo ZONANA, </w:t>
      </w:r>
      <w:r w:rsidRPr="005149B1">
        <w:rPr>
          <w:rFonts w:ascii="Georgia" w:hAnsi="Georgia"/>
          <w:sz w:val="22"/>
          <w:szCs w:val="22"/>
        </w:rPr>
        <w:t>en adelante</w:t>
      </w:r>
      <w:r w:rsidRPr="005149B1">
        <w:rPr>
          <w:rFonts w:ascii="Georgia" w:hAnsi="Georgia"/>
          <w:b/>
          <w:bCs/>
          <w:sz w:val="22"/>
          <w:szCs w:val="22"/>
        </w:rPr>
        <w:t xml:space="preserve"> “FACULTAD”</w:t>
      </w:r>
      <w:r w:rsidRPr="005149B1">
        <w:rPr>
          <w:rFonts w:ascii="Georgia" w:hAnsi="Georgia"/>
          <w:sz w:val="22"/>
          <w:szCs w:val="22"/>
        </w:rPr>
        <w:t xml:space="preserve"> y </w:t>
      </w:r>
      <w:r>
        <w:rPr>
          <w:rFonts w:ascii="Georgia" w:hAnsi="Georgia"/>
          <w:b/>
          <w:bCs/>
          <w:sz w:val="22"/>
          <w:szCs w:val="22"/>
        </w:rPr>
        <w:t>“ORGANIZACIÓN”</w:t>
      </w:r>
      <w:r w:rsidRPr="005149B1">
        <w:rPr>
          <w:rFonts w:ascii="Georgia" w:hAnsi="Georgia"/>
          <w:sz w:val="22"/>
          <w:szCs w:val="22"/>
        </w:rPr>
        <w:t xml:space="preserve">, con domicilio </w:t>
      </w:r>
      <w:r w:rsidRPr="005149B1">
        <w:rPr>
          <w:rFonts w:ascii="Georgia" w:hAnsi="Georgia"/>
          <w:b/>
          <w:bCs/>
          <w:sz w:val="22"/>
          <w:szCs w:val="22"/>
        </w:rPr>
        <w:t>“XXX”</w:t>
      </w:r>
      <w:r w:rsidRPr="005149B1">
        <w:rPr>
          <w:rFonts w:ascii="Georgia" w:hAnsi="Georgia"/>
          <w:sz w:val="22"/>
          <w:szCs w:val="22"/>
        </w:rPr>
        <w:t xml:space="preserve"> por la otra, representado por el </w:t>
      </w:r>
      <w:r w:rsidRPr="005149B1">
        <w:rPr>
          <w:rFonts w:ascii="Georgia" w:hAnsi="Georgia"/>
          <w:b/>
          <w:bCs/>
          <w:sz w:val="22"/>
          <w:szCs w:val="22"/>
        </w:rPr>
        <w:t>“XXX”</w:t>
      </w:r>
      <w:r w:rsidRPr="005149B1">
        <w:rPr>
          <w:rFonts w:ascii="Georgia" w:hAnsi="Georgia"/>
          <w:sz w:val="22"/>
          <w:szCs w:val="22"/>
        </w:rPr>
        <w:t xml:space="preserve">, en adelante </w:t>
      </w:r>
      <w:r w:rsidRPr="005149B1">
        <w:rPr>
          <w:rFonts w:ascii="Georgia" w:hAnsi="Georgia"/>
          <w:b/>
          <w:bCs/>
          <w:sz w:val="22"/>
          <w:szCs w:val="22"/>
        </w:rPr>
        <w:t>““XXX””</w:t>
      </w:r>
      <w:r w:rsidRPr="005149B1">
        <w:rPr>
          <w:rFonts w:ascii="Georgia" w:hAnsi="Georgia"/>
          <w:sz w:val="22"/>
          <w:szCs w:val="22"/>
        </w:rPr>
        <w:t xml:space="preserve"> en virtud del Convenio Marco firmado entre la Universidad Nacional de Cuyo y </w:t>
      </w:r>
      <w:r w:rsidRPr="005149B1">
        <w:rPr>
          <w:rFonts w:ascii="Georgia" w:hAnsi="Georgia"/>
          <w:b/>
          <w:bCs/>
          <w:sz w:val="22"/>
          <w:szCs w:val="22"/>
        </w:rPr>
        <w:t>“XXX”</w:t>
      </w:r>
      <w:r w:rsidRPr="005149B1">
        <w:rPr>
          <w:rFonts w:ascii="Georgia" w:hAnsi="Georgia"/>
          <w:sz w:val="22"/>
          <w:szCs w:val="22"/>
        </w:rPr>
        <w:t xml:space="preserve">, según Resolución </w:t>
      </w:r>
      <w:r w:rsidRPr="005149B1">
        <w:rPr>
          <w:rFonts w:ascii="Georgia" w:hAnsi="Georgia"/>
          <w:b/>
          <w:bCs/>
          <w:sz w:val="22"/>
          <w:szCs w:val="22"/>
        </w:rPr>
        <w:t>“XXX”</w:t>
      </w:r>
      <w:r w:rsidRPr="005149B1">
        <w:rPr>
          <w:rFonts w:ascii="Georgia" w:hAnsi="Georgia"/>
          <w:sz w:val="22"/>
          <w:szCs w:val="22"/>
        </w:rPr>
        <w:t>, y ambos en adelante en conjunto denominados las “</w:t>
      </w:r>
      <w:r w:rsidRPr="005149B1">
        <w:rPr>
          <w:rFonts w:ascii="Georgia" w:hAnsi="Georgia"/>
          <w:b/>
          <w:bCs/>
          <w:sz w:val="22"/>
          <w:szCs w:val="22"/>
        </w:rPr>
        <w:t>PARTES</w:t>
      </w:r>
      <w:r w:rsidRPr="005149B1">
        <w:rPr>
          <w:rFonts w:ascii="Georgia" w:hAnsi="Georgia"/>
          <w:sz w:val="22"/>
          <w:szCs w:val="22"/>
        </w:rPr>
        <w:t xml:space="preserve">”, resuelven celebrar el presente Acuerdo Especifico entre ambas instituciones conforme a las siguientes clausulas y condiciones: </w:t>
      </w:r>
    </w:p>
    <w:p w14:paraId="12CF9591" w14:textId="42D37F3D" w:rsidR="00856C64" w:rsidRPr="005149B1" w:rsidRDefault="00856C64">
      <w:pPr>
        <w:widowControl w:val="0"/>
        <w:ind w:left="0" w:hanging="2"/>
        <w:jc w:val="both"/>
        <w:rPr>
          <w:rFonts w:ascii="Georgia" w:eastAsia="Georgia" w:hAnsi="Georgia" w:cs="Georgia"/>
          <w:sz w:val="22"/>
          <w:szCs w:val="22"/>
        </w:rPr>
      </w:pPr>
    </w:p>
    <w:p w14:paraId="40A9888F" w14:textId="77777777" w:rsidR="00856C64" w:rsidRPr="005149B1" w:rsidRDefault="00856C64">
      <w:pPr>
        <w:widowControl w:val="0"/>
        <w:ind w:left="0" w:hanging="2"/>
        <w:jc w:val="both"/>
        <w:rPr>
          <w:rFonts w:ascii="Georgia" w:eastAsia="Georgia" w:hAnsi="Georgia" w:cs="Georgia"/>
          <w:sz w:val="22"/>
          <w:szCs w:val="22"/>
        </w:rPr>
      </w:pPr>
    </w:p>
    <w:p w14:paraId="42E8A838" w14:textId="77777777" w:rsidR="00856C64" w:rsidRPr="005149B1" w:rsidRDefault="00982012">
      <w:pPr>
        <w:widowControl w:val="0"/>
        <w:ind w:left="0" w:hanging="2"/>
        <w:jc w:val="both"/>
        <w:rPr>
          <w:rFonts w:ascii="Georgia" w:eastAsia="Georgia" w:hAnsi="Georgia" w:cs="Georgia"/>
          <w:color w:val="FF0000"/>
          <w:sz w:val="22"/>
          <w:szCs w:val="22"/>
        </w:rPr>
      </w:pPr>
      <w:r w:rsidRPr="005149B1">
        <w:rPr>
          <w:rFonts w:ascii="Georgia" w:eastAsia="Georgia" w:hAnsi="Georgia" w:cs="Georgia"/>
          <w:b/>
          <w:bCs/>
          <w:sz w:val="22"/>
          <w:szCs w:val="22"/>
        </w:rPr>
        <w:t xml:space="preserve">PRIMERA: </w:t>
      </w:r>
      <w:r w:rsidRPr="005149B1">
        <w:rPr>
          <w:rFonts w:ascii="Georgia" w:eastAsia="Georgia" w:hAnsi="Georgia" w:cs="Georgia"/>
          <w:sz w:val="22"/>
          <w:szCs w:val="22"/>
        </w:rPr>
        <w:t xml:space="preserve">El presente Acuerdo Específico tiene como objeto </w:t>
      </w:r>
      <w:r w:rsidRPr="005149B1">
        <w:rPr>
          <w:rFonts w:ascii="Georgia" w:eastAsia="Georgia" w:hAnsi="Georgia" w:cs="Georgia"/>
          <w:color w:val="FF0000"/>
          <w:sz w:val="22"/>
          <w:szCs w:val="22"/>
        </w:rPr>
        <w:t>“ …..”.</w:t>
      </w:r>
    </w:p>
    <w:p w14:paraId="728A571D" w14:textId="77777777" w:rsidR="00856C64" w:rsidRPr="005149B1" w:rsidRDefault="00856C64">
      <w:pPr>
        <w:widowControl w:val="0"/>
        <w:ind w:left="0" w:hanging="2"/>
        <w:jc w:val="both"/>
        <w:rPr>
          <w:rFonts w:ascii="Georgia" w:eastAsia="Georgia" w:hAnsi="Georgia" w:cs="Georgia"/>
          <w:color w:val="FF0000"/>
          <w:sz w:val="22"/>
          <w:szCs w:val="22"/>
        </w:rPr>
      </w:pPr>
    </w:p>
    <w:p w14:paraId="403CED85" w14:textId="4E8407B8" w:rsidR="00856C64" w:rsidRPr="005149B1" w:rsidRDefault="00982012">
      <w:pPr>
        <w:spacing w:line="300" w:lineRule="auto"/>
        <w:ind w:left="0" w:hanging="2"/>
        <w:jc w:val="both"/>
        <w:rPr>
          <w:rFonts w:ascii="Georgia" w:eastAsia="Georgia" w:hAnsi="Georgia" w:cs="Georgia"/>
          <w:color w:val="000000"/>
          <w:sz w:val="22"/>
          <w:szCs w:val="22"/>
        </w:rPr>
      </w:pPr>
      <w:r w:rsidRPr="005149B1">
        <w:rPr>
          <w:rFonts w:ascii="Georgia" w:eastAsia="Georgia" w:hAnsi="Georgia" w:cs="Georgia"/>
          <w:b/>
          <w:bCs/>
          <w:sz w:val="22"/>
          <w:szCs w:val="22"/>
        </w:rPr>
        <w:t xml:space="preserve">SEGUNDA:  </w:t>
      </w:r>
      <w:r w:rsidRPr="005149B1">
        <w:rPr>
          <w:rFonts w:ascii="Georgia" w:eastAsia="Georgia" w:hAnsi="Georgia" w:cs="Georgia"/>
          <w:sz w:val="22"/>
          <w:szCs w:val="22"/>
        </w:rPr>
        <w:t xml:space="preserve">El coordinador del presente Acuerdo Específico será </w:t>
      </w:r>
      <w:r w:rsidRPr="005149B1">
        <w:rPr>
          <w:rFonts w:ascii="Georgia" w:eastAsia="Georgia" w:hAnsi="Georgia" w:cs="Georgia"/>
          <w:color w:val="000000"/>
          <w:sz w:val="22"/>
          <w:szCs w:val="22"/>
        </w:rPr>
        <w:t xml:space="preserve">por la Facultad de Filosofía y Letras </w:t>
      </w:r>
      <w:r w:rsidRPr="005149B1">
        <w:rPr>
          <w:rFonts w:ascii="Georgia" w:eastAsia="Georgia" w:hAnsi="Georgia" w:cs="Georgia"/>
          <w:sz w:val="22"/>
          <w:szCs w:val="22"/>
        </w:rPr>
        <w:t xml:space="preserve">el sr. Decano, Dr. Víctor Gustavo </w:t>
      </w:r>
      <w:r w:rsidR="001565E6" w:rsidRPr="005149B1">
        <w:rPr>
          <w:rFonts w:ascii="Georgia" w:eastAsia="Georgia" w:hAnsi="Georgia" w:cs="Georgia"/>
          <w:sz w:val="22"/>
          <w:szCs w:val="22"/>
        </w:rPr>
        <w:t xml:space="preserve">Zonana </w:t>
      </w:r>
      <w:r w:rsidR="001565E6" w:rsidRPr="005149B1">
        <w:rPr>
          <w:rFonts w:ascii="Georgia" w:eastAsia="Georgia" w:hAnsi="Georgia" w:cs="Georgia"/>
          <w:color w:val="000000"/>
          <w:sz w:val="22"/>
          <w:szCs w:val="22"/>
        </w:rPr>
        <w:t>y</w:t>
      </w:r>
      <w:r w:rsidRPr="005149B1">
        <w:rPr>
          <w:rFonts w:ascii="Georgia" w:eastAsia="Georgia" w:hAnsi="Georgia" w:cs="Georgia"/>
          <w:color w:val="000000"/>
          <w:sz w:val="22"/>
          <w:szCs w:val="22"/>
        </w:rPr>
        <w:t xml:space="preserve"> por la otra parte </w:t>
      </w:r>
      <w:r w:rsidRPr="005149B1">
        <w:rPr>
          <w:rFonts w:ascii="Georgia" w:eastAsia="Georgia" w:hAnsi="Georgia" w:cs="Georgia"/>
          <w:sz w:val="22"/>
          <w:szCs w:val="22"/>
        </w:rPr>
        <w:t xml:space="preserve">la/el Sra/Sr. …………... </w:t>
      </w:r>
      <w:r w:rsidRPr="005149B1">
        <w:rPr>
          <w:rFonts w:ascii="Georgia" w:eastAsia="Georgia" w:hAnsi="Georgia" w:cs="Georgia"/>
          <w:color w:val="FF0000"/>
          <w:sz w:val="22"/>
          <w:szCs w:val="22"/>
        </w:rPr>
        <w:t>(colocar pertenencia institucional, cargo)</w:t>
      </w:r>
      <w:r w:rsidRPr="005149B1">
        <w:rPr>
          <w:rFonts w:ascii="Georgia" w:eastAsia="Georgia" w:hAnsi="Georgia" w:cs="Georgia"/>
          <w:color w:val="000000"/>
          <w:sz w:val="22"/>
          <w:szCs w:val="22"/>
        </w:rPr>
        <w:t xml:space="preserve"> .</w:t>
      </w:r>
    </w:p>
    <w:p w14:paraId="7C70D610" w14:textId="77777777" w:rsidR="00856C64" w:rsidRPr="005149B1" w:rsidRDefault="00856C64">
      <w:pPr>
        <w:spacing w:line="300" w:lineRule="auto"/>
        <w:ind w:left="0" w:hanging="2"/>
        <w:jc w:val="both"/>
        <w:rPr>
          <w:rFonts w:ascii="Georgia" w:eastAsia="Georgia" w:hAnsi="Georgia" w:cs="Georgia"/>
          <w:sz w:val="22"/>
          <w:szCs w:val="22"/>
        </w:rPr>
      </w:pPr>
    </w:p>
    <w:p w14:paraId="0FD12059" w14:textId="67205B3F" w:rsidR="00856C64" w:rsidRPr="005149B1" w:rsidRDefault="00982012">
      <w:pPr>
        <w:widowControl w:val="0"/>
        <w:ind w:left="0" w:hanging="2"/>
        <w:jc w:val="both"/>
        <w:rPr>
          <w:rFonts w:ascii="Georgia" w:eastAsia="Georgia" w:hAnsi="Georgia" w:cs="Georgia"/>
          <w:sz w:val="22"/>
          <w:szCs w:val="22"/>
        </w:rPr>
      </w:pPr>
      <w:r w:rsidRPr="005149B1">
        <w:rPr>
          <w:rFonts w:ascii="Georgia" w:eastAsia="Georgia" w:hAnsi="Georgia" w:cs="Georgia"/>
          <w:b/>
          <w:bCs/>
          <w:sz w:val="22"/>
          <w:szCs w:val="22"/>
        </w:rPr>
        <w:t xml:space="preserve">TERCERA: </w:t>
      </w:r>
      <w:r w:rsidRPr="005149B1">
        <w:rPr>
          <w:rFonts w:ascii="Georgia" w:eastAsia="Georgia" w:hAnsi="Georgia" w:cs="Georgia"/>
          <w:sz w:val="22"/>
          <w:szCs w:val="22"/>
        </w:rPr>
        <w:t xml:space="preserve"> El presente Acuerdo Específico </w:t>
      </w:r>
      <w:r w:rsidR="001565E6" w:rsidRPr="005149B1">
        <w:rPr>
          <w:rFonts w:ascii="Georgia" w:eastAsia="Georgia" w:hAnsi="Georgia" w:cs="Georgia"/>
          <w:sz w:val="22"/>
          <w:szCs w:val="22"/>
        </w:rPr>
        <w:t xml:space="preserve">tendrá </w:t>
      </w:r>
      <w:r w:rsidR="001565E6" w:rsidRPr="005149B1">
        <w:rPr>
          <w:rFonts w:ascii="Georgia" w:eastAsia="Georgia" w:hAnsi="Georgia" w:cs="Georgia"/>
          <w:color w:val="FF0000"/>
          <w:sz w:val="22"/>
          <w:szCs w:val="22"/>
        </w:rPr>
        <w:t>vigencia</w:t>
      </w:r>
      <w:r w:rsidRPr="005149B1">
        <w:rPr>
          <w:rFonts w:ascii="Georgia" w:eastAsia="Georgia" w:hAnsi="Georgia" w:cs="Georgia"/>
          <w:color w:val="FF0000"/>
          <w:sz w:val="22"/>
          <w:szCs w:val="22"/>
        </w:rPr>
        <w:t xml:space="preserve"> mientras dure el convenio marco</w:t>
      </w:r>
      <w:r w:rsidRPr="005149B1">
        <w:rPr>
          <w:rFonts w:ascii="Georgia" w:eastAsia="Georgia" w:hAnsi="Georgia" w:cs="Georgia"/>
          <w:sz w:val="22"/>
          <w:szCs w:val="22"/>
        </w:rPr>
        <w:t xml:space="preserve">. </w:t>
      </w:r>
      <w:r w:rsidR="00215BA2" w:rsidRPr="005149B1">
        <w:rPr>
          <w:rFonts w:ascii="Georgia" w:eastAsia="Georgia" w:hAnsi="Georgia" w:cs="Georgia"/>
          <w:sz w:val="22"/>
          <w:szCs w:val="22"/>
        </w:rPr>
        <w:t>Asimismo,</w:t>
      </w:r>
      <w:r w:rsidRPr="005149B1">
        <w:rPr>
          <w:rFonts w:ascii="Georgia" w:eastAsia="Georgia" w:hAnsi="Georgia" w:cs="Georgia"/>
          <w:sz w:val="22"/>
          <w:szCs w:val="22"/>
        </w:rPr>
        <w:t xml:space="preserve"> podrá ser rescindido a solicitud de una de las partes, con una antelación de treinta (30) </w:t>
      </w:r>
      <w:r w:rsidR="009C7A63" w:rsidRPr="005149B1">
        <w:rPr>
          <w:rFonts w:ascii="Georgia" w:eastAsia="Georgia" w:hAnsi="Georgia" w:cs="Georgia"/>
          <w:sz w:val="22"/>
          <w:szCs w:val="22"/>
        </w:rPr>
        <w:t>días. -----------------------------------------------------------------------------------</w:t>
      </w:r>
    </w:p>
    <w:p w14:paraId="64D2A59C" w14:textId="77777777" w:rsidR="00856C64" w:rsidRPr="005149B1" w:rsidRDefault="00856C64">
      <w:pPr>
        <w:spacing w:line="300" w:lineRule="auto"/>
        <w:ind w:left="0" w:hanging="2"/>
        <w:jc w:val="both"/>
        <w:rPr>
          <w:rFonts w:ascii="Georgia" w:eastAsia="Georgia" w:hAnsi="Georgia" w:cs="Georgia"/>
          <w:sz w:val="22"/>
          <w:szCs w:val="22"/>
        </w:rPr>
      </w:pPr>
    </w:p>
    <w:p w14:paraId="0028431E" w14:textId="51412EAC" w:rsidR="00856C64" w:rsidRPr="005149B1" w:rsidRDefault="00982012">
      <w:pPr>
        <w:spacing w:line="300" w:lineRule="auto"/>
        <w:ind w:left="0" w:hanging="2"/>
        <w:jc w:val="both"/>
        <w:rPr>
          <w:rFonts w:ascii="Georgia" w:eastAsia="Georgia" w:hAnsi="Georgia" w:cs="Georgia"/>
          <w:sz w:val="22"/>
          <w:szCs w:val="22"/>
        </w:rPr>
      </w:pPr>
      <w:r w:rsidRPr="005149B1">
        <w:rPr>
          <w:rFonts w:ascii="Georgia" w:eastAsia="Georgia" w:hAnsi="Georgia" w:cs="Georgia"/>
          <w:b/>
          <w:bCs/>
          <w:sz w:val="22"/>
          <w:szCs w:val="22"/>
        </w:rPr>
        <w:t>CUARTA:</w:t>
      </w:r>
      <w:r w:rsidRPr="005149B1">
        <w:rPr>
          <w:rFonts w:ascii="Georgia" w:eastAsia="Georgia" w:hAnsi="Georgia" w:cs="Georgia"/>
          <w:sz w:val="22"/>
          <w:szCs w:val="22"/>
        </w:rPr>
        <w:t xml:space="preserve"> Cuando el objeto del Acuerdo Específico incluya la entrega a la contraparte de documentos, informes, productos o cualquier otro elemento elaborado por parte de la FACULTAD, los mismos deberán ser presentados, previo a su entrega, al señor Decano para su conocimiento y aprobación. En caso de documentos en formato digital o papel, los mismos deberán contener los logos institucionales </w:t>
      </w:r>
      <w:r w:rsidR="009C7A63" w:rsidRPr="005149B1">
        <w:rPr>
          <w:rFonts w:ascii="Georgia" w:eastAsia="Georgia" w:hAnsi="Georgia" w:cs="Georgia"/>
          <w:sz w:val="22"/>
          <w:szCs w:val="22"/>
        </w:rPr>
        <w:t>correspondientes. -------------------------</w:t>
      </w:r>
      <w:r w:rsidRPr="005149B1">
        <w:rPr>
          <w:rFonts w:ascii="Georgia" w:eastAsia="Georgia" w:hAnsi="Georgia" w:cs="Georgia"/>
          <w:sz w:val="22"/>
          <w:szCs w:val="22"/>
        </w:rPr>
        <w:t xml:space="preserve"> </w:t>
      </w:r>
    </w:p>
    <w:p w14:paraId="23A38987" w14:textId="77777777" w:rsidR="00856C64" w:rsidRPr="005149B1" w:rsidRDefault="00856C64">
      <w:pPr>
        <w:widowControl w:val="0"/>
        <w:ind w:left="0" w:hanging="2"/>
        <w:jc w:val="both"/>
        <w:rPr>
          <w:rFonts w:ascii="Georgia" w:eastAsia="Georgia" w:hAnsi="Georgia" w:cs="Georgia"/>
          <w:sz w:val="22"/>
          <w:szCs w:val="22"/>
          <w:highlight w:val="yellow"/>
        </w:rPr>
      </w:pPr>
    </w:p>
    <w:p w14:paraId="53DFB94A" w14:textId="20C4D1C4" w:rsidR="00856C64" w:rsidRPr="005149B1" w:rsidRDefault="00982012">
      <w:pPr>
        <w:spacing w:line="300" w:lineRule="auto"/>
        <w:ind w:left="0" w:hanging="2"/>
        <w:jc w:val="both"/>
        <w:rPr>
          <w:rFonts w:ascii="Georgia" w:eastAsia="Georgia" w:hAnsi="Georgia" w:cs="Georgia"/>
          <w:sz w:val="22"/>
          <w:szCs w:val="22"/>
        </w:rPr>
      </w:pPr>
      <w:r w:rsidRPr="005149B1">
        <w:rPr>
          <w:rFonts w:ascii="Georgia" w:eastAsia="Georgia" w:hAnsi="Georgia" w:cs="Georgia"/>
          <w:b/>
          <w:bCs/>
          <w:sz w:val="22"/>
          <w:szCs w:val="22"/>
        </w:rPr>
        <w:t xml:space="preserve">QUINTA: </w:t>
      </w:r>
      <w:r w:rsidRPr="005149B1">
        <w:rPr>
          <w:rFonts w:ascii="Georgia" w:eastAsia="Georgia" w:hAnsi="Georgia" w:cs="Georgia"/>
          <w:sz w:val="22"/>
          <w:szCs w:val="22"/>
        </w:rPr>
        <w:t xml:space="preserve">Los resultados que se logren a través de trabajos realizados en virtud del presente convenio, serán de propiedad común y podrán ser publicados conjunta o </w:t>
      </w:r>
      <w:r w:rsidR="009C7A63" w:rsidRPr="005149B1">
        <w:rPr>
          <w:rFonts w:ascii="Georgia" w:eastAsia="Georgia" w:hAnsi="Georgia" w:cs="Georgia"/>
          <w:sz w:val="22"/>
          <w:szCs w:val="22"/>
        </w:rPr>
        <w:t>separadamente por</w:t>
      </w:r>
      <w:r w:rsidRPr="005149B1">
        <w:rPr>
          <w:rFonts w:ascii="Georgia" w:eastAsia="Georgia" w:hAnsi="Georgia" w:cs="Georgia"/>
          <w:sz w:val="22"/>
          <w:szCs w:val="22"/>
        </w:rPr>
        <w:t xml:space="preserve"> las partes, con indicación de </w:t>
      </w:r>
      <w:r w:rsidR="009C7A63" w:rsidRPr="005149B1">
        <w:rPr>
          <w:rFonts w:ascii="Georgia" w:eastAsia="Georgia" w:hAnsi="Georgia" w:cs="Georgia"/>
          <w:sz w:val="22"/>
          <w:szCs w:val="22"/>
        </w:rPr>
        <w:t>origen y</w:t>
      </w:r>
      <w:r w:rsidRPr="005149B1">
        <w:rPr>
          <w:rFonts w:ascii="Georgia" w:eastAsia="Georgia" w:hAnsi="Georgia" w:cs="Georgia"/>
          <w:sz w:val="22"/>
          <w:szCs w:val="22"/>
        </w:rPr>
        <w:t xml:space="preserve"> autoría. Asimismo, en la realización de proyectos de </w:t>
      </w:r>
      <w:r w:rsidRPr="005149B1">
        <w:rPr>
          <w:rFonts w:ascii="Georgia" w:eastAsia="Georgia" w:hAnsi="Georgia" w:cs="Georgia"/>
          <w:sz w:val="22"/>
          <w:szCs w:val="22"/>
        </w:rPr>
        <w:lastRenderedPageBreak/>
        <w:t>investigación y otras actividades en que intervengan ambas partes, se consignará la participación correspondiente.</w:t>
      </w:r>
    </w:p>
    <w:p w14:paraId="39B0047A" w14:textId="77777777" w:rsidR="005149B1" w:rsidRPr="005149B1" w:rsidRDefault="005149B1">
      <w:pPr>
        <w:spacing w:line="300" w:lineRule="auto"/>
        <w:ind w:left="0" w:hanging="2"/>
        <w:jc w:val="both"/>
        <w:rPr>
          <w:rFonts w:ascii="Georgia" w:eastAsia="Georgia" w:hAnsi="Georgia" w:cs="Georgia"/>
          <w:sz w:val="22"/>
          <w:szCs w:val="22"/>
        </w:rPr>
      </w:pPr>
    </w:p>
    <w:p w14:paraId="48D42B6B" w14:textId="77777777" w:rsidR="00856C64" w:rsidRPr="005149B1" w:rsidRDefault="00856C64">
      <w:pPr>
        <w:widowControl w:val="0"/>
        <w:ind w:left="0" w:hanging="2"/>
        <w:jc w:val="both"/>
        <w:rPr>
          <w:rFonts w:ascii="Georgia" w:eastAsia="Georgia" w:hAnsi="Georgia" w:cs="Georgia"/>
          <w:sz w:val="22"/>
          <w:szCs w:val="22"/>
        </w:rPr>
      </w:pPr>
    </w:p>
    <w:p w14:paraId="1F613CB0" w14:textId="256416E6" w:rsidR="005149B1" w:rsidRPr="005149B1" w:rsidRDefault="005149B1" w:rsidP="005149B1">
      <w:pPr>
        <w:spacing w:line="360" w:lineRule="auto"/>
        <w:ind w:left="0" w:hanging="2"/>
        <w:jc w:val="both"/>
        <w:rPr>
          <w:rFonts w:ascii="Georgia" w:hAnsi="Georgia"/>
          <w:sz w:val="22"/>
          <w:szCs w:val="22"/>
        </w:rPr>
      </w:pPr>
      <w:r w:rsidRPr="005149B1">
        <w:rPr>
          <w:rFonts w:ascii="Georgia" w:hAnsi="Georgia"/>
          <w:b/>
          <w:bCs/>
          <w:sz w:val="22"/>
          <w:szCs w:val="22"/>
        </w:rPr>
        <w:t>SEXTA</w:t>
      </w:r>
      <w:r w:rsidRPr="005149B1">
        <w:rPr>
          <w:rFonts w:ascii="Georgia" w:hAnsi="Georgia"/>
          <w:sz w:val="22"/>
          <w:szCs w:val="22"/>
        </w:rPr>
        <w:t>: En caso de controversia, las partes se obligan a intentar resolverla en forma amigable y amistosa. De subsistir las partes se someten a la jurisdicción de los Tribunales Federales con sede en la Ciudad de Mendoza. ----------------------</w:t>
      </w:r>
      <w:r>
        <w:rPr>
          <w:rFonts w:ascii="Georgia" w:hAnsi="Georgia"/>
          <w:sz w:val="22"/>
          <w:szCs w:val="22"/>
        </w:rPr>
        <w:t>--------</w:t>
      </w:r>
      <w:r w:rsidRPr="005149B1">
        <w:rPr>
          <w:rFonts w:ascii="Georgia" w:hAnsi="Georgia"/>
          <w:sz w:val="22"/>
          <w:szCs w:val="22"/>
        </w:rPr>
        <w:t>------</w:t>
      </w:r>
      <w:r w:rsidR="00075FDA">
        <w:rPr>
          <w:rFonts w:ascii="Georgia" w:hAnsi="Georgia"/>
          <w:sz w:val="22"/>
          <w:szCs w:val="22"/>
        </w:rPr>
        <w:t>-----------------</w:t>
      </w:r>
    </w:p>
    <w:p w14:paraId="3DED4FA0" w14:textId="77777777" w:rsidR="00856C64" w:rsidRPr="005149B1" w:rsidRDefault="00982012">
      <w:pPr>
        <w:widowControl w:val="0"/>
        <w:spacing w:before="240" w:after="240"/>
        <w:ind w:left="0" w:hanging="2"/>
        <w:jc w:val="both"/>
        <w:rPr>
          <w:rFonts w:ascii="Georgia" w:eastAsia="Georgia" w:hAnsi="Georgia" w:cs="Georgia"/>
          <w:sz w:val="22"/>
          <w:szCs w:val="22"/>
        </w:rPr>
      </w:pPr>
      <w:r w:rsidRPr="005149B1">
        <w:rPr>
          <w:rFonts w:ascii="Georgia" w:eastAsia="Georgia" w:hAnsi="Georgia" w:cs="Georgia"/>
          <w:sz w:val="22"/>
          <w:szCs w:val="22"/>
        </w:rPr>
        <w:t xml:space="preserve"> </w:t>
      </w:r>
    </w:p>
    <w:p w14:paraId="541479C7" w14:textId="0A07B1B4" w:rsidR="00856C64" w:rsidRPr="005149B1" w:rsidRDefault="005149B1">
      <w:pPr>
        <w:widowControl w:val="0"/>
        <w:spacing w:before="240" w:after="240"/>
        <w:ind w:left="0" w:hanging="2"/>
        <w:jc w:val="both"/>
        <w:rPr>
          <w:rFonts w:ascii="Georgia" w:eastAsia="Georgia" w:hAnsi="Georgia" w:cs="Georgia"/>
          <w:sz w:val="22"/>
          <w:szCs w:val="22"/>
        </w:rPr>
      </w:pPr>
      <w:r w:rsidRPr="005149B1">
        <w:rPr>
          <w:rFonts w:ascii="Georgia" w:eastAsia="Georgia" w:hAnsi="Georgia" w:cs="Georgia"/>
          <w:sz w:val="22"/>
          <w:szCs w:val="22"/>
        </w:rPr>
        <w:t>---</w:t>
      </w:r>
      <w:r w:rsidR="00982012" w:rsidRPr="005149B1">
        <w:rPr>
          <w:rFonts w:ascii="Georgia" w:eastAsia="Georgia" w:hAnsi="Georgia" w:cs="Georgia"/>
          <w:sz w:val="22"/>
          <w:szCs w:val="22"/>
        </w:rPr>
        <w:t xml:space="preserve"> En prueba de conformidad se firman dos (2) ejemplares de un mismo tenor y a un solo efecto</w:t>
      </w:r>
      <w:r w:rsidRPr="005149B1">
        <w:rPr>
          <w:rFonts w:ascii="Georgia" w:eastAsia="Georgia" w:hAnsi="Georgia" w:cs="Georgia"/>
          <w:sz w:val="22"/>
          <w:szCs w:val="22"/>
        </w:rPr>
        <w:t>. ---------------------------------------------------------------------------------------------------</w:t>
      </w:r>
    </w:p>
    <w:p w14:paraId="30909A2A" w14:textId="7B4E9AB4" w:rsidR="00856C64" w:rsidRPr="005149B1" w:rsidRDefault="00856C64">
      <w:pPr>
        <w:widowControl w:val="0"/>
        <w:ind w:left="0" w:hanging="2"/>
        <w:jc w:val="both"/>
        <w:rPr>
          <w:rFonts w:ascii="Georgia" w:eastAsia="Georgia" w:hAnsi="Georgia" w:cs="Georgia"/>
          <w:sz w:val="22"/>
          <w:szCs w:val="22"/>
        </w:rPr>
      </w:pPr>
    </w:p>
    <w:p w14:paraId="1191D737" w14:textId="22FA1B25" w:rsidR="005149B1" w:rsidRPr="005149B1" w:rsidRDefault="005149B1">
      <w:pPr>
        <w:widowControl w:val="0"/>
        <w:ind w:left="0" w:hanging="2"/>
        <w:jc w:val="both"/>
        <w:rPr>
          <w:rFonts w:ascii="Georgia" w:eastAsia="Georgia" w:hAnsi="Georgia" w:cs="Georgia"/>
          <w:sz w:val="22"/>
          <w:szCs w:val="22"/>
        </w:rPr>
      </w:pPr>
    </w:p>
    <w:p w14:paraId="6FF01CD3" w14:textId="698EC84E" w:rsidR="005149B1" w:rsidRPr="005149B1" w:rsidRDefault="005149B1">
      <w:pPr>
        <w:widowControl w:val="0"/>
        <w:ind w:left="0" w:hanging="2"/>
        <w:jc w:val="both"/>
        <w:rPr>
          <w:rFonts w:ascii="Georgia" w:eastAsia="Georgia" w:hAnsi="Georgia" w:cs="Georgia"/>
          <w:sz w:val="22"/>
          <w:szCs w:val="22"/>
        </w:rPr>
      </w:pPr>
    </w:p>
    <w:p w14:paraId="25A749B4" w14:textId="1DC3516A" w:rsidR="005149B1" w:rsidRPr="005149B1" w:rsidRDefault="005149B1">
      <w:pPr>
        <w:widowControl w:val="0"/>
        <w:ind w:left="0" w:hanging="2"/>
        <w:jc w:val="both"/>
        <w:rPr>
          <w:rFonts w:ascii="Georgia" w:eastAsia="Georgia" w:hAnsi="Georgia" w:cs="Georgia"/>
          <w:sz w:val="22"/>
          <w:szCs w:val="22"/>
        </w:rPr>
      </w:pPr>
    </w:p>
    <w:p w14:paraId="69170CDF" w14:textId="3455BE26" w:rsidR="005149B1" w:rsidRPr="005149B1" w:rsidRDefault="005149B1">
      <w:pPr>
        <w:widowControl w:val="0"/>
        <w:ind w:left="0" w:hanging="2"/>
        <w:jc w:val="both"/>
        <w:rPr>
          <w:rFonts w:ascii="Georgia" w:eastAsia="Georgia" w:hAnsi="Georgia" w:cs="Georgia"/>
          <w:sz w:val="22"/>
          <w:szCs w:val="22"/>
        </w:rPr>
      </w:pPr>
    </w:p>
    <w:p w14:paraId="586C8A4D" w14:textId="57028549" w:rsidR="005149B1" w:rsidRPr="005149B1" w:rsidRDefault="005149B1">
      <w:pPr>
        <w:widowControl w:val="0"/>
        <w:ind w:left="0" w:hanging="2"/>
        <w:jc w:val="both"/>
        <w:rPr>
          <w:rFonts w:ascii="Georgia" w:eastAsia="Georgia" w:hAnsi="Georgia" w:cs="Georgia"/>
          <w:sz w:val="22"/>
          <w:szCs w:val="22"/>
        </w:rPr>
      </w:pPr>
    </w:p>
    <w:p w14:paraId="16C02F24" w14:textId="77777777" w:rsidR="005149B1" w:rsidRPr="005149B1" w:rsidRDefault="005149B1">
      <w:pPr>
        <w:widowControl w:val="0"/>
        <w:ind w:left="0" w:hanging="2"/>
        <w:jc w:val="both"/>
        <w:rPr>
          <w:rFonts w:ascii="Georgia" w:eastAsia="Georgia" w:hAnsi="Georgia" w:cs="Georgia"/>
          <w:sz w:val="22"/>
          <w:szCs w:val="22"/>
        </w:rPr>
      </w:pPr>
    </w:p>
    <w:p w14:paraId="49497660" w14:textId="77777777" w:rsidR="005149B1" w:rsidRPr="005149B1" w:rsidRDefault="005149B1">
      <w:pPr>
        <w:widowControl w:val="0"/>
        <w:ind w:left="0" w:hanging="2"/>
        <w:jc w:val="both"/>
        <w:rPr>
          <w:rFonts w:ascii="Georgia" w:eastAsia="Georgia" w:hAnsi="Georgia" w:cs="Georgia"/>
          <w:sz w:val="22"/>
          <w:szCs w:val="22"/>
        </w:rPr>
      </w:pPr>
    </w:p>
    <w:p w14:paraId="3677130D" w14:textId="77777777" w:rsidR="00856C64" w:rsidRPr="005149B1" w:rsidRDefault="00856C64">
      <w:pPr>
        <w:ind w:left="0" w:hanging="2"/>
        <w:jc w:val="both"/>
        <w:rPr>
          <w:rFonts w:ascii="Georgia" w:eastAsia="Georgia" w:hAnsi="Georgia" w:cs="Georgia"/>
          <w:sz w:val="22"/>
          <w:szCs w:val="22"/>
          <w:highlight w:val="yellow"/>
        </w:rPr>
      </w:pPr>
    </w:p>
    <w:p w14:paraId="1122B2BE" w14:textId="77777777" w:rsidR="00856C64" w:rsidRPr="005149B1" w:rsidRDefault="00856C64">
      <w:pPr>
        <w:ind w:left="0" w:hanging="2"/>
        <w:jc w:val="both"/>
        <w:rPr>
          <w:rFonts w:ascii="Georgia" w:eastAsia="Georgia" w:hAnsi="Georgia" w:cs="Georgia"/>
          <w:sz w:val="22"/>
          <w:szCs w:val="22"/>
        </w:rPr>
      </w:pPr>
    </w:p>
    <w:p w14:paraId="05045606" w14:textId="4AB606E7" w:rsidR="00856C64" w:rsidRPr="005149B1" w:rsidRDefault="001565E6">
      <w:pPr>
        <w:ind w:left="0" w:hanging="2"/>
        <w:jc w:val="both"/>
        <w:rPr>
          <w:rFonts w:ascii="Georgia" w:eastAsia="Georgia" w:hAnsi="Georgia" w:cs="Georgia"/>
          <w:sz w:val="22"/>
          <w:szCs w:val="22"/>
        </w:rPr>
      </w:pPr>
      <w:r w:rsidRPr="005149B1"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9F123E" wp14:editId="7BD6D24C">
                <wp:simplePos x="0" y="0"/>
                <wp:positionH relativeFrom="margin">
                  <wp:posOffset>3198495</wp:posOffset>
                </wp:positionH>
                <wp:positionV relativeFrom="paragraph">
                  <wp:posOffset>-595630</wp:posOffset>
                </wp:positionV>
                <wp:extent cx="2409825" cy="1423035"/>
                <wp:effectExtent l="0" t="0" r="0" b="5715"/>
                <wp:wrapNone/>
                <wp:docPr id="217" name="Cuadro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23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15FDB" w14:textId="3B4CD2F3" w:rsidR="001565E6" w:rsidRDefault="001565E6" w:rsidP="001565E6">
                            <w:pPr>
                              <w:spacing w:line="276" w:lineRule="auto"/>
                              <w:ind w:left="0" w:hanging="2"/>
                              <w:jc w:val="center"/>
                              <w:rPr>
                                <w:rFonts w:ascii="Georgia" w:hAnsi="Georgia" w:cs="Arial"/>
                                <w:sz w:val="22"/>
                                <w:szCs w:val="22"/>
                              </w:rPr>
                            </w:pPr>
                            <w:r w:rsidRPr="001565E6">
                              <w:rPr>
                                <w:rFonts w:ascii="Georgia" w:hAnsi="Georgia" w:cs="Arial"/>
                                <w:sz w:val="22"/>
                                <w:szCs w:val="22"/>
                              </w:rPr>
                              <w:t>------------------------------------------</w:t>
                            </w:r>
                          </w:p>
                          <w:p w14:paraId="02BF62C5" w14:textId="77777777" w:rsidR="001565E6" w:rsidRPr="001565E6" w:rsidRDefault="001565E6" w:rsidP="001565E6">
                            <w:pPr>
                              <w:spacing w:line="276" w:lineRule="auto"/>
                              <w:ind w:left="0" w:hanging="2"/>
                              <w:jc w:val="center"/>
                              <w:rPr>
                                <w:rFonts w:ascii="Georgia" w:hAnsi="Georgia" w:cs="Arial"/>
                                <w:sz w:val="22"/>
                                <w:szCs w:val="22"/>
                              </w:rPr>
                            </w:pPr>
                          </w:p>
                          <w:p w14:paraId="28674F38" w14:textId="77777777" w:rsidR="001565E6" w:rsidRPr="001565E6" w:rsidRDefault="001565E6" w:rsidP="001565E6">
                            <w:pPr>
                              <w:spacing w:line="276" w:lineRule="auto"/>
                              <w:ind w:left="0" w:hanging="2"/>
                              <w:jc w:val="center"/>
                              <w:rPr>
                                <w:rFonts w:ascii="Georgia" w:hAnsi="Georgia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565E6">
                              <w:rPr>
                                <w:rFonts w:ascii="Georgia" w:hAnsi="Georgia" w:cs="Arial"/>
                                <w:b/>
                                <w:bCs/>
                                <w:sz w:val="22"/>
                                <w:szCs w:val="22"/>
                              </w:rPr>
                              <w:t>Dr. Víctor Gustavo ZONANA</w:t>
                            </w:r>
                          </w:p>
                          <w:p w14:paraId="1E56D829" w14:textId="77777777" w:rsidR="001565E6" w:rsidRPr="001565E6" w:rsidRDefault="001565E6" w:rsidP="001565E6">
                            <w:pPr>
                              <w:spacing w:line="276" w:lineRule="auto"/>
                              <w:ind w:left="0" w:hanging="2"/>
                              <w:jc w:val="center"/>
                              <w:rPr>
                                <w:rFonts w:ascii="Georgia" w:hAnsi="Georgia" w:cs="Arial"/>
                                <w:sz w:val="22"/>
                                <w:szCs w:val="22"/>
                              </w:rPr>
                            </w:pPr>
                            <w:r w:rsidRPr="001565E6">
                              <w:rPr>
                                <w:rFonts w:ascii="Georgia" w:hAnsi="Georgia" w:cs="Arial"/>
                                <w:sz w:val="22"/>
                                <w:szCs w:val="22"/>
                              </w:rPr>
                              <w:t>Decano</w:t>
                            </w:r>
                          </w:p>
                          <w:p w14:paraId="04AF54F2" w14:textId="77777777" w:rsidR="001565E6" w:rsidRPr="001565E6" w:rsidRDefault="001565E6" w:rsidP="001565E6">
                            <w:pPr>
                              <w:spacing w:line="276" w:lineRule="auto"/>
                              <w:ind w:left="0" w:hanging="2"/>
                              <w:jc w:val="center"/>
                              <w:rPr>
                                <w:rFonts w:ascii="Georgia" w:hAnsi="Georgia" w:cs="Arial"/>
                                <w:sz w:val="22"/>
                                <w:szCs w:val="22"/>
                              </w:rPr>
                            </w:pPr>
                            <w:r w:rsidRPr="001565E6">
                              <w:rPr>
                                <w:rFonts w:ascii="Georgia" w:hAnsi="Georgia" w:cs="Arial"/>
                                <w:sz w:val="22"/>
                                <w:szCs w:val="22"/>
                              </w:rPr>
                              <w:t>Facultad de Filosofía y Letras</w:t>
                            </w:r>
                          </w:p>
                          <w:p w14:paraId="555A764B" w14:textId="77777777" w:rsidR="001565E6" w:rsidRPr="001565E6" w:rsidRDefault="001565E6" w:rsidP="001565E6">
                            <w:pPr>
                              <w:spacing w:line="276" w:lineRule="auto"/>
                              <w:ind w:left="0" w:hanging="2"/>
                              <w:jc w:val="center"/>
                              <w:rPr>
                                <w:rFonts w:ascii="Georgia" w:hAnsi="Georgia" w:cs="Arial"/>
                                <w:sz w:val="22"/>
                                <w:szCs w:val="22"/>
                              </w:rPr>
                            </w:pPr>
                            <w:r w:rsidRPr="001565E6">
                              <w:rPr>
                                <w:rFonts w:ascii="Georgia" w:hAnsi="Georgia" w:cs="Arial"/>
                                <w:sz w:val="22"/>
                                <w:szCs w:val="22"/>
                              </w:rPr>
                              <w:t>Universidad Nacional de Cuyo</w:t>
                            </w:r>
                          </w:p>
                          <w:p w14:paraId="0A7905CC" w14:textId="77777777" w:rsidR="001565E6" w:rsidRPr="001565E6" w:rsidRDefault="001565E6" w:rsidP="001565E6">
                            <w:pPr>
                              <w:spacing w:line="276" w:lineRule="auto"/>
                              <w:ind w:left="0" w:hanging="2"/>
                              <w:rPr>
                                <w:rFonts w:ascii="Georgia" w:hAnsi="Georgia" w:cs="Arial"/>
                                <w:sz w:val="22"/>
                                <w:szCs w:val="22"/>
                              </w:rPr>
                            </w:pPr>
                            <w:r w:rsidRPr="001565E6">
                              <w:rPr>
                                <w:rFonts w:ascii="Georgia" w:hAnsi="Georgia" w:cs="Arial"/>
                                <w:sz w:val="22"/>
                                <w:szCs w:val="22"/>
                              </w:rPr>
                              <w:t>Fecha: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9F123E" id="_x0000_t202" coordsize="21600,21600" o:spt="202" path="m,l,21600r21600,l21600,xe">
                <v:stroke joinstyle="miter"/>
                <v:path gradientshapeok="t" o:connecttype="rect"/>
              </v:shapetype>
              <v:shape id="Cuadro de texto 217" o:spid="_x0000_s1026" type="#_x0000_t202" style="position:absolute;left:0;text-align:left;margin-left:251.85pt;margin-top:-46.9pt;width:189.75pt;height:112.0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" filled="f" stroked="f">
                <v:textbox style="mso-fit-shape-to-text:t">
                  <w:txbxContent>
                    <w:p w14:paraId="71215FDB" w14:textId="3B4CD2F3" w:rsidR="001565E6" w:rsidRDefault="001565E6" w:rsidP="001565E6">
                      <w:pPr>
                        <w:spacing w:line="276" w:lineRule="auto"/>
                        <w:ind w:left="0" w:hanging="2"/>
                        <w:jc w:val="center"/>
                        <w:rPr>
                          <w:rFonts w:ascii="Georgia" w:hAnsi="Georgia" w:cs="Arial"/>
                          <w:sz w:val="22"/>
                          <w:szCs w:val="22"/>
                        </w:rPr>
                      </w:pPr>
                      <w:r w:rsidRPr="001565E6">
                        <w:rPr>
                          <w:rFonts w:ascii="Georgia" w:hAnsi="Georgia" w:cs="Arial"/>
                          <w:sz w:val="22"/>
                          <w:szCs w:val="22"/>
                        </w:rPr>
                        <w:t>------------------------------------------</w:t>
                      </w:r>
                    </w:p>
                    <w:p w14:paraId="02BF62C5" w14:textId="77777777" w:rsidR="001565E6" w:rsidRPr="001565E6" w:rsidRDefault="001565E6" w:rsidP="001565E6">
                      <w:pPr>
                        <w:spacing w:line="276" w:lineRule="auto"/>
                        <w:ind w:left="0" w:hanging="2"/>
                        <w:jc w:val="center"/>
                        <w:rPr>
                          <w:rFonts w:ascii="Georgia" w:hAnsi="Georgia" w:cs="Arial"/>
                          <w:sz w:val="22"/>
                          <w:szCs w:val="22"/>
                        </w:rPr>
                      </w:pPr>
                    </w:p>
                    <w:p w14:paraId="28674F38" w14:textId="77777777" w:rsidR="001565E6" w:rsidRPr="001565E6" w:rsidRDefault="001565E6" w:rsidP="001565E6">
                      <w:pPr>
                        <w:spacing w:line="276" w:lineRule="auto"/>
                        <w:ind w:left="0" w:hanging="2"/>
                        <w:jc w:val="center"/>
                        <w:rPr>
                          <w:rFonts w:ascii="Georgia" w:hAnsi="Georgia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1565E6">
                        <w:rPr>
                          <w:rFonts w:ascii="Georgia" w:hAnsi="Georgia" w:cs="Arial"/>
                          <w:b/>
                          <w:bCs/>
                          <w:sz w:val="22"/>
                          <w:szCs w:val="22"/>
                        </w:rPr>
                        <w:t>Dr. Víctor Gustavo ZONANA</w:t>
                      </w:r>
                    </w:p>
                    <w:p w14:paraId="1E56D829" w14:textId="77777777" w:rsidR="001565E6" w:rsidRPr="001565E6" w:rsidRDefault="001565E6" w:rsidP="001565E6">
                      <w:pPr>
                        <w:spacing w:line="276" w:lineRule="auto"/>
                        <w:ind w:left="0" w:hanging="2"/>
                        <w:jc w:val="center"/>
                        <w:rPr>
                          <w:rFonts w:ascii="Georgia" w:hAnsi="Georgia" w:cs="Arial"/>
                          <w:sz w:val="22"/>
                          <w:szCs w:val="22"/>
                        </w:rPr>
                      </w:pPr>
                      <w:r w:rsidRPr="001565E6">
                        <w:rPr>
                          <w:rFonts w:ascii="Georgia" w:hAnsi="Georgia" w:cs="Arial"/>
                          <w:sz w:val="22"/>
                          <w:szCs w:val="22"/>
                        </w:rPr>
                        <w:t>Decano</w:t>
                      </w:r>
                    </w:p>
                    <w:p w14:paraId="04AF54F2" w14:textId="77777777" w:rsidR="001565E6" w:rsidRPr="001565E6" w:rsidRDefault="001565E6" w:rsidP="001565E6">
                      <w:pPr>
                        <w:spacing w:line="276" w:lineRule="auto"/>
                        <w:ind w:left="0" w:hanging="2"/>
                        <w:jc w:val="center"/>
                        <w:rPr>
                          <w:rFonts w:ascii="Georgia" w:hAnsi="Georgia" w:cs="Arial"/>
                          <w:sz w:val="22"/>
                          <w:szCs w:val="22"/>
                        </w:rPr>
                      </w:pPr>
                      <w:r w:rsidRPr="001565E6">
                        <w:rPr>
                          <w:rFonts w:ascii="Georgia" w:hAnsi="Georgia" w:cs="Arial"/>
                          <w:sz w:val="22"/>
                          <w:szCs w:val="22"/>
                        </w:rPr>
                        <w:t>Facultad de Filosofía y Letras</w:t>
                      </w:r>
                    </w:p>
                    <w:p w14:paraId="555A764B" w14:textId="77777777" w:rsidR="001565E6" w:rsidRPr="001565E6" w:rsidRDefault="001565E6" w:rsidP="001565E6">
                      <w:pPr>
                        <w:spacing w:line="276" w:lineRule="auto"/>
                        <w:ind w:left="0" w:hanging="2"/>
                        <w:jc w:val="center"/>
                        <w:rPr>
                          <w:rFonts w:ascii="Georgia" w:hAnsi="Georgia" w:cs="Arial"/>
                          <w:sz w:val="22"/>
                          <w:szCs w:val="22"/>
                        </w:rPr>
                      </w:pPr>
                      <w:r w:rsidRPr="001565E6">
                        <w:rPr>
                          <w:rFonts w:ascii="Georgia" w:hAnsi="Georgia" w:cs="Arial"/>
                          <w:sz w:val="22"/>
                          <w:szCs w:val="22"/>
                        </w:rPr>
                        <w:t>Universidad Nacional de Cuyo</w:t>
                      </w:r>
                    </w:p>
                    <w:p w14:paraId="0A7905CC" w14:textId="77777777" w:rsidR="001565E6" w:rsidRPr="001565E6" w:rsidRDefault="001565E6" w:rsidP="001565E6">
                      <w:pPr>
                        <w:spacing w:line="276" w:lineRule="auto"/>
                        <w:ind w:left="0" w:hanging="2"/>
                        <w:rPr>
                          <w:rFonts w:ascii="Georgia" w:hAnsi="Georgia" w:cs="Arial"/>
                          <w:sz w:val="22"/>
                          <w:szCs w:val="22"/>
                        </w:rPr>
                      </w:pPr>
                      <w:r w:rsidRPr="001565E6">
                        <w:rPr>
                          <w:rFonts w:ascii="Georgia" w:hAnsi="Georgia" w:cs="Arial"/>
                          <w:sz w:val="22"/>
                          <w:szCs w:val="22"/>
                        </w:rPr>
                        <w:t>Fecha: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149B1"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09B0A1" wp14:editId="50420A55">
                <wp:simplePos x="0" y="0"/>
                <wp:positionH relativeFrom="margin">
                  <wp:posOffset>-1905</wp:posOffset>
                </wp:positionH>
                <wp:positionV relativeFrom="paragraph">
                  <wp:posOffset>-614680</wp:posOffset>
                </wp:positionV>
                <wp:extent cx="2409825" cy="1423035"/>
                <wp:effectExtent l="0" t="0" r="0" b="5715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23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21CA7" w14:textId="77777777" w:rsidR="001565E6" w:rsidRDefault="001565E6" w:rsidP="001565E6">
                            <w:pPr>
                              <w:spacing w:line="276" w:lineRule="auto"/>
                              <w:ind w:left="0" w:hanging="2"/>
                              <w:jc w:val="center"/>
                              <w:rPr>
                                <w:rFonts w:ascii="Georgia" w:hAnsi="Georgia" w:cs="Arial"/>
                                <w:sz w:val="22"/>
                                <w:szCs w:val="22"/>
                              </w:rPr>
                            </w:pPr>
                            <w:r w:rsidRPr="001565E6">
                              <w:rPr>
                                <w:rFonts w:ascii="Georgia" w:hAnsi="Georgia" w:cs="Arial"/>
                                <w:sz w:val="22"/>
                                <w:szCs w:val="22"/>
                              </w:rPr>
                              <w:t>------------------------------------------</w:t>
                            </w:r>
                          </w:p>
                          <w:p w14:paraId="2A5226A9" w14:textId="77777777" w:rsidR="001565E6" w:rsidRPr="001565E6" w:rsidRDefault="001565E6" w:rsidP="001565E6">
                            <w:pPr>
                              <w:spacing w:line="276" w:lineRule="auto"/>
                              <w:ind w:left="0" w:hanging="2"/>
                              <w:jc w:val="center"/>
                              <w:rPr>
                                <w:rFonts w:ascii="Georgia" w:hAnsi="Georgia" w:cs="Arial"/>
                                <w:sz w:val="22"/>
                                <w:szCs w:val="22"/>
                              </w:rPr>
                            </w:pPr>
                          </w:p>
                          <w:p w14:paraId="2CA1DBC4" w14:textId="041FE18D" w:rsidR="001565E6" w:rsidRPr="009C7A63" w:rsidRDefault="001565E6" w:rsidP="001565E6">
                            <w:pPr>
                              <w:spacing w:line="276" w:lineRule="auto"/>
                              <w:ind w:left="0" w:hanging="2"/>
                              <w:jc w:val="center"/>
                              <w:rPr>
                                <w:rFonts w:ascii="Georgia" w:hAnsi="Georgia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9C7A63">
                              <w:rPr>
                                <w:rFonts w:ascii="Georgia" w:hAnsi="Georgia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REPRESENTANTE CONTRAPARTE</w:t>
                            </w:r>
                          </w:p>
                          <w:p w14:paraId="5878B4C9" w14:textId="41F51A63" w:rsidR="001565E6" w:rsidRPr="009C7A63" w:rsidRDefault="001565E6" w:rsidP="001565E6">
                            <w:pPr>
                              <w:spacing w:line="276" w:lineRule="auto"/>
                              <w:ind w:left="0" w:hanging="2"/>
                              <w:jc w:val="center"/>
                              <w:rPr>
                                <w:rFonts w:ascii="Georgia" w:hAnsi="Georgia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9C7A63">
                              <w:rPr>
                                <w:rFonts w:ascii="Georgia" w:hAnsi="Georgia" w:cs="Arial"/>
                                <w:color w:val="FF0000"/>
                                <w:sz w:val="22"/>
                                <w:szCs w:val="22"/>
                              </w:rPr>
                              <w:t>CARGO CONTRAPARTE</w:t>
                            </w:r>
                          </w:p>
                          <w:p w14:paraId="3ADE6E9C" w14:textId="5DD8605D" w:rsidR="001565E6" w:rsidRPr="009C7A63" w:rsidRDefault="001565E6" w:rsidP="001565E6">
                            <w:pPr>
                              <w:spacing w:line="276" w:lineRule="auto"/>
                              <w:ind w:left="0" w:hanging="2"/>
                              <w:jc w:val="center"/>
                              <w:rPr>
                                <w:rFonts w:ascii="Georgia" w:hAnsi="Georgia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9C7A63">
                              <w:rPr>
                                <w:rFonts w:ascii="Georgia" w:hAnsi="Georgia" w:cs="Arial"/>
                                <w:color w:val="FF0000"/>
                                <w:sz w:val="22"/>
                                <w:szCs w:val="22"/>
                              </w:rPr>
                              <w:t>Nombre de contraparte</w:t>
                            </w:r>
                          </w:p>
                          <w:p w14:paraId="024637B5" w14:textId="77777777" w:rsidR="001565E6" w:rsidRPr="001565E6" w:rsidRDefault="001565E6" w:rsidP="001565E6">
                            <w:pPr>
                              <w:spacing w:line="276" w:lineRule="auto"/>
                              <w:ind w:left="0" w:hanging="2"/>
                              <w:rPr>
                                <w:rFonts w:ascii="Georgia" w:hAnsi="Georgia" w:cs="Arial"/>
                                <w:sz w:val="22"/>
                                <w:szCs w:val="22"/>
                              </w:rPr>
                            </w:pPr>
                            <w:r w:rsidRPr="001565E6">
                              <w:rPr>
                                <w:rFonts w:ascii="Georgia" w:hAnsi="Georgia" w:cs="Arial"/>
                                <w:sz w:val="22"/>
                                <w:szCs w:val="22"/>
                              </w:rPr>
                              <w:t>Fecha: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09B0A1" id="Cuadro de texto 1" o:spid="_x0000_s1027" type="#_x0000_t202" style="position:absolute;left:0;text-align:left;margin-left:-.15pt;margin-top:-48.4pt;width:189.75pt;height:112.0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" filled="f" stroked="f">
                <v:textbox style="mso-fit-shape-to-text:t">
                  <w:txbxContent>
                    <w:p w14:paraId="53421CA7" w14:textId="77777777" w:rsidR="001565E6" w:rsidRDefault="001565E6" w:rsidP="001565E6">
                      <w:pPr>
                        <w:spacing w:line="276" w:lineRule="auto"/>
                        <w:ind w:left="0" w:hanging="2"/>
                        <w:jc w:val="center"/>
                        <w:rPr>
                          <w:rFonts w:ascii="Georgia" w:hAnsi="Georgia" w:cs="Arial"/>
                          <w:sz w:val="22"/>
                          <w:szCs w:val="22"/>
                        </w:rPr>
                      </w:pPr>
                      <w:r w:rsidRPr="001565E6">
                        <w:rPr>
                          <w:rFonts w:ascii="Georgia" w:hAnsi="Georgia" w:cs="Arial"/>
                          <w:sz w:val="22"/>
                          <w:szCs w:val="22"/>
                        </w:rPr>
                        <w:t>------------------------------------------</w:t>
                      </w:r>
                    </w:p>
                    <w:p w14:paraId="2A5226A9" w14:textId="77777777" w:rsidR="001565E6" w:rsidRPr="001565E6" w:rsidRDefault="001565E6" w:rsidP="001565E6">
                      <w:pPr>
                        <w:spacing w:line="276" w:lineRule="auto"/>
                        <w:ind w:left="0" w:hanging="2"/>
                        <w:jc w:val="center"/>
                        <w:rPr>
                          <w:rFonts w:ascii="Georgia" w:hAnsi="Georgia" w:cs="Arial"/>
                          <w:sz w:val="22"/>
                          <w:szCs w:val="22"/>
                        </w:rPr>
                      </w:pPr>
                    </w:p>
                    <w:p w14:paraId="2CA1DBC4" w14:textId="041FE18D" w:rsidR="001565E6" w:rsidRPr="009C7A63" w:rsidRDefault="001565E6" w:rsidP="001565E6">
                      <w:pPr>
                        <w:spacing w:line="276" w:lineRule="auto"/>
                        <w:ind w:left="0" w:hanging="2"/>
                        <w:jc w:val="center"/>
                        <w:rPr>
                          <w:rFonts w:ascii="Georgia" w:hAnsi="Georgia" w:cs="Arial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9C7A63">
                        <w:rPr>
                          <w:rFonts w:ascii="Georgia" w:hAnsi="Georgia" w:cs="Arial"/>
                          <w:b/>
                          <w:bCs/>
                          <w:color w:val="FF0000"/>
                          <w:sz w:val="22"/>
                          <w:szCs w:val="22"/>
                        </w:rPr>
                        <w:t>REPRESENTANTE CONTRAPARTE</w:t>
                      </w:r>
                    </w:p>
                    <w:p w14:paraId="5878B4C9" w14:textId="41F51A63" w:rsidR="001565E6" w:rsidRPr="009C7A63" w:rsidRDefault="001565E6" w:rsidP="001565E6">
                      <w:pPr>
                        <w:spacing w:line="276" w:lineRule="auto"/>
                        <w:ind w:left="0" w:hanging="2"/>
                        <w:jc w:val="center"/>
                        <w:rPr>
                          <w:rFonts w:ascii="Georgia" w:hAnsi="Georgia" w:cs="Arial"/>
                          <w:color w:val="FF0000"/>
                          <w:sz w:val="22"/>
                          <w:szCs w:val="22"/>
                        </w:rPr>
                      </w:pPr>
                      <w:r w:rsidRPr="009C7A63">
                        <w:rPr>
                          <w:rFonts w:ascii="Georgia" w:hAnsi="Georgia" w:cs="Arial"/>
                          <w:color w:val="FF0000"/>
                          <w:sz w:val="22"/>
                          <w:szCs w:val="22"/>
                        </w:rPr>
                        <w:t>CARGO CONTRAPARTE</w:t>
                      </w:r>
                    </w:p>
                    <w:p w14:paraId="3ADE6E9C" w14:textId="5DD8605D" w:rsidR="001565E6" w:rsidRPr="009C7A63" w:rsidRDefault="001565E6" w:rsidP="001565E6">
                      <w:pPr>
                        <w:spacing w:line="276" w:lineRule="auto"/>
                        <w:ind w:left="0" w:hanging="2"/>
                        <w:jc w:val="center"/>
                        <w:rPr>
                          <w:rFonts w:ascii="Georgia" w:hAnsi="Georgia" w:cs="Arial"/>
                          <w:color w:val="FF0000"/>
                          <w:sz w:val="22"/>
                          <w:szCs w:val="22"/>
                        </w:rPr>
                      </w:pPr>
                      <w:r w:rsidRPr="009C7A63">
                        <w:rPr>
                          <w:rFonts w:ascii="Georgia" w:hAnsi="Georgia" w:cs="Arial"/>
                          <w:color w:val="FF0000"/>
                          <w:sz w:val="22"/>
                          <w:szCs w:val="22"/>
                        </w:rPr>
                        <w:t>Nombre de contraparte</w:t>
                      </w:r>
                    </w:p>
                    <w:p w14:paraId="024637B5" w14:textId="77777777" w:rsidR="001565E6" w:rsidRPr="001565E6" w:rsidRDefault="001565E6" w:rsidP="001565E6">
                      <w:pPr>
                        <w:spacing w:line="276" w:lineRule="auto"/>
                        <w:ind w:left="0" w:hanging="2"/>
                        <w:rPr>
                          <w:rFonts w:ascii="Georgia" w:hAnsi="Georgia" w:cs="Arial"/>
                          <w:sz w:val="22"/>
                          <w:szCs w:val="22"/>
                        </w:rPr>
                      </w:pPr>
                      <w:r w:rsidRPr="001565E6">
                        <w:rPr>
                          <w:rFonts w:ascii="Georgia" w:hAnsi="Georgia" w:cs="Arial"/>
                          <w:sz w:val="22"/>
                          <w:szCs w:val="22"/>
                        </w:rPr>
                        <w:t>Fecha: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012" w:rsidRPr="005149B1">
        <w:rPr>
          <w:rFonts w:ascii="Georgia" w:eastAsia="Georgia" w:hAnsi="Georgia" w:cs="Georgia"/>
          <w:sz w:val="22"/>
          <w:szCs w:val="22"/>
        </w:rPr>
        <w:tab/>
      </w:r>
      <w:r w:rsidR="00982012" w:rsidRPr="005149B1">
        <w:rPr>
          <w:rFonts w:ascii="Georgia" w:eastAsia="Georgia" w:hAnsi="Georgia" w:cs="Georgia"/>
          <w:sz w:val="22"/>
          <w:szCs w:val="22"/>
        </w:rPr>
        <w:tab/>
      </w:r>
      <w:r w:rsidR="00982012" w:rsidRPr="005149B1">
        <w:rPr>
          <w:rFonts w:ascii="Georgia" w:eastAsia="Georgia" w:hAnsi="Georgia" w:cs="Georgia"/>
          <w:sz w:val="22"/>
          <w:szCs w:val="22"/>
        </w:rPr>
        <w:tab/>
      </w:r>
    </w:p>
    <w:sectPr w:rsidR="00856C64" w:rsidRPr="005149B1" w:rsidSect="005149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985" w:right="1134" w:bottom="1418" w:left="2268" w:header="709" w:footer="68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D6EBA" w14:textId="77777777" w:rsidR="00D50777" w:rsidRDefault="00D50777">
      <w:pPr>
        <w:spacing w:line="240" w:lineRule="auto"/>
        <w:ind w:left="0" w:hanging="2"/>
      </w:pPr>
      <w:r>
        <w:separator/>
      </w:r>
    </w:p>
  </w:endnote>
  <w:endnote w:type="continuationSeparator" w:id="0">
    <w:p w14:paraId="51CCF963" w14:textId="77777777" w:rsidR="00D50777" w:rsidRDefault="00D5077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7BF2AF7-237D-4134-9CF3-DCAFE04B60CF}"/>
    <w:embedBold r:id="rId2" w:fontKey="{AE5E6D81-35FD-46D0-A6DB-BF3C64AD2DFA}"/>
    <w:embedItalic r:id="rId3" w:fontKey="{14769347-7C2E-4477-85BB-87FFC57C34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2E8AAE2-2760-4C01-8164-04680C4F03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218CAAA-AB0D-4B9D-9713-B7F6C45086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F5D72" w14:textId="77777777" w:rsidR="001565E6" w:rsidRDefault="001565E6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EE068" w14:textId="1082D90B" w:rsidR="005149B1" w:rsidRDefault="00D50777" w:rsidP="005149B1">
    <w:pPr>
      <w:pStyle w:val="Piedepgina"/>
      <w:ind w:left="0" w:hanging="2"/>
      <w:jc w:val="center"/>
    </w:pPr>
    <w:sdt>
      <w:sdtPr>
        <w:id w:val="-1331819173"/>
        <w:docPartObj>
          <w:docPartGallery w:val="Page Numbers (Bottom of Page)"/>
          <w:docPartUnique/>
        </w:docPartObj>
      </w:sdtPr>
      <w:sdtEndPr/>
      <w:sdtContent>
        <w:r w:rsidR="005149B1">
          <w:fldChar w:fldCharType="begin"/>
        </w:r>
        <w:r w:rsidR="005149B1">
          <w:instrText>PAGE   \* MERGEFORMAT</w:instrText>
        </w:r>
        <w:r w:rsidR="005149B1">
          <w:fldChar w:fldCharType="separate"/>
        </w:r>
        <w:r w:rsidR="005149B1">
          <w:t>2</w:t>
        </w:r>
        <w:r w:rsidR="005149B1">
          <w:fldChar w:fldCharType="end"/>
        </w:r>
      </w:sdtContent>
    </w:sdt>
  </w:p>
  <w:p w14:paraId="045206E7" w14:textId="77777777" w:rsidR="001565E6" w:rsidRDefault="001565E6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70E0D" w14:textId="77777777" w:rsidR="001565E6" w:rsidRDefault="001565E6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3D00D" w14:textId="77777777" w:rsidR="00D50777" w:rsidRDefault="00D50777">
      <w:pPr>
        <w:spacing w:line="240" w:lineRule="auto"/>
        <w:ind w:left="0" w:hanging="2"/>
      </w:pPr>
      <w:r>
        <w:separator/>
      </w:r>
    </w:p>
  </w:footnote>
  <w:footnote w:type="continuationSeparator" w:id="0">
    <w:p w14:paraId="356F60E0" w14:textId="77777777" w:rsidR="00D50777" w:rsidRDefault="00D5077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87BFB" w14:textId="77777777" w:rsidR="001565E6" w:rsidRDefault="001565E6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8A16C" w14:textId="15C2D6CD" w:rsidR="00856C64" w:rsidRDefault="001565E6">
    <w:pPr>
      <w:ind w:left="0" w:hanging="2"/>
    </w:pPr>
    <w:r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6EB73449" wp14:editId="7E76856C">
          <wp:simplePos x="0" y="0"/>
          <wp:positionH relativeFrom="margin">
            <wp:align>left</wp:align>
          </wp:positionH>
          <wp:positionV relativeFrom="page">
            <wp:posOffset>240030</wp:posOffset>
          </wp:positionV>
          <wp:extent cx="2548890" cy="950595"/>
          <wp:effectExtent l="0" t="0" r="3810" b="1905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8890" cy="950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D57F55" w14:textId="40A8B8FB" w:rsidR="00856C64" w:rsidRDefault="001565E6" w:rsidP="001565E6">
    <w:pPr>
      <w:tabs>
        <w:tab w:val="left" w:pos="720"/>
        <w:tab w:val="left" w:pos="5100"/>
      </w:tabs>
      <w:ind w:left="0" w:hanging="2"/>
    </w:pPr>
    <w:r>
      <w:t>LOGO CONTRRA</w:t>
    </w:r>
    <w:r>
      <w:tab/>
    </w:r>
    <w:r w:rsidRPr="001565E6">
      <w:rPr>
        <w:b/>
        <w:bCs/>
      </w:rPr>
      <w:t>LOGO CONTRAPARTE</w:t>
    </w:r>
  </w:p>
  <w:p w14:paraId="2382A437" w14:textId="77777777" w:rsidR="00856C64" w:rsidRDefault="00856C6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B8D7A" w14:textId="77777777" w:rsidR="001565E6" w:rsidRDefault="001565E6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C64"/>
    <w:rsid w:val="00071285"/>
    <w:rsid w:val="00075FDA"/>
    <w:rsid w:val="001565E6"/>
    <w:rsid w:val="00215BA2"/>
    <w:rsid w:val="005149B1"/>
    <w:rsid w:val="00856C64"/>
    <w:rsid w:val="009426C0"/>
    <w:rsid w:val="00982012"/>
    <w:rsid w:val="009C7A63"/>
    <w:rsid w:val="00D50777"/>
    <w:rsid w:val="00E91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758304"/>
  <w15:docId w15:val="{B343A7B8-53FB-4A6D-9DB6-A5ADAF6E0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autoSpaceDE w:val="0"/>
      <w:autoSpaceDN w:val="0"/>
      <w:adjustRightInd w:val="0"/>
      <w:jc w:val="center"/>
    </w:pPr>
    <w:rPr>
      <w:b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customStyle="1" w:styleId="PiedepginaCar">
    <w:name w:val="Pie de página Car"/>
    <w:basedOn w:val="Fuentedeprrafopredeter"/>
    <w:link w:val="Piedepgina"/>
    <w:uiPriority w:val="99"/>
    <w:rsid w:val="005149B1"/>
    <w:rPr>
      <w:position w:val="-1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fzG7ShwMfwcAlzPY49UzEjxq8Q==">CgMxLjA4AHIhMVhiekE0cDNTMnN1cklFSGZ1VE42bkpnblZQSnZqcERk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6A899B8-95DF-4DF3-8B3F-F6533B29F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413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Aula 2</cp:lastModifiedBy>
  <cp:revision>6</cp:revision>
  <dcterms:created xsi:type="dcterms:W3CDTF">2025-12-03T14:10:00Z</dcterms:created>
  <dcterms:modified xsi:type="dcterms:W3CDTF">2026-04-10T15:09:00Z</dcterms:modified>
</cp:coreProperties>
</file>