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  <w:b/>
          <w:sz w:val="28"/>
          <w:szCs w:val="28"/>
        </w:rPr>
      </w:r>
    </w:p>
    <w:p>
      <w:pPr>
        <w:pStyle w:val="style0"/>
      </w:pPr>
      <w:bookmarkStart w:id="0" w:name="_GoBack"/>
      <w:bookmarkStart w:id="1" w:name="_GoBack"/>
      <w:bookmarkEnd w:id="1"/>
      <w:r>
        <w:rPr>
          <w:rFonts w:ascii="Arial" w:cs="Arial" w:hAnsi="Arial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8"/>
          <w:szCs w:val="28"/>
        </w:rPr>
        <w:t>TRADUCTORADO BILINGÜE INGLÉS-ESPAÑOL</w:t>
      </w:r>
    </w:p>
    <w:tbl>
      <w:tblPr>
        <w:jc w:val="left"/>
        <w:tblInd w:type="dxa" w:w="836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</w:tblBorders>
      </w:tblPr>
      <w:tblGrid>
        <w:gridCol w:w="992"/>
        <w:gridCol w:w="2407"/>
        <w:gridCol w:w="2409"/>
        <w:gridCol w:w="2409"/>
        <w:gridCol w:w="2409"/>
        <w:gridCol w:w="2444"/>
      </w:tblGrid>
      <w:tr>
        <w:trPr>
          <w:cantSplit w:val="false"/>
        </w:trPr>
        <w:tc>
          <w:tcPr>
            <w:tcW w:type="dxa" w:w="992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C6D9F1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type="dxa" w:w="2407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C6D9F1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LUNES</w:t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C6D9F1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MARTES</w:t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C6D9F1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MIÉRCOLES</w:t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C6D9F1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JUEVES</w:t>
            </w:r>
          </w:p>
        </w:tc>
        <w:tc>
          <w:tcPr>
            <w:tcW w:type="dxa" w:w="2444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C6D9F1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VIERNES</w:t>
            </w:r>
          </w:p>
        </w:tc>
      </w:tr>
      <w:tr>
        <w:trPr>
          <w:trHeight w:hRule="atLeast" w:val="1144"/>
          <w:cantSplit w:val="false"/>
        </w:trPr>
        <w:tc>
          <w:tcPr>
            <w:tcW w:type="dxa" w:w="992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C6D9F1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15:00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15:50</w:t>
            </w:r>
          </w:p>
        </w:tc>
        <w:tc>
          <w:tcPr>
            <w:tcW w:type="dxa" w:w="2407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INGLÉS IV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A9/B7</w:t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TALLER DE TRADUCCIÓN II (COMERCIAL, FINANCIERA)</w:t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TALLER DE TRADUCCIÓN II (COMERCIAL, FINANCIERA)</w:t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ANÁLISIS CONTRASTIVO (ESPAÑOL-INGLÉS)</w:t>
            </w:r>
          </w:p>
        </w:tc>
        <w:tc>
          <w:tcPr>
            <w:tcW w:type="dxa" w:w="2444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INGLÉS IV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A9/B7</w:t>
            </w:r>
          </w:p>
        </w:tc>
      </w:tr>
      <w:tr>
        <w:trPr>
          <w:cantSplit w:val="false"/>
        </w:trPr>
        <w:tc>
          <w:tcPr>
            <w:tcW w:type="dxa" w:w="992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C6D9F1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16:00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16:50</w:t>
            </w:r>
          </w:p>
        </w:tc>
        <w:tc>
          <w:tcPr>
            <w:tcW w:type="dxa" w:w="2407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INGLÉS IV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A9/B7</w:t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TALLER DE TRADUCCIÓN II (COMERCIAL, FINANCIERA)</w:t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TALLER DE TRADUCCIÓN II (COMERCIAL, FINANCIERA)</w:t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ANÁLISIS CONTRASTIVO (ESPAÑOL-INGLÉS)</w:t>
            </w:r>
          </w:p>
        </w:tc>
        <w:tc>
          <w:tcPr>
            <w:tcW w:type="dxa" w:w="2444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INGLÉS IV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A9/B7</w:t>
            </w:r>
          </w:p>
        </w:tc>
      </w:tr>
      <w:tr>
        <w:trPr>
          <w:cantSplit w:val="false"/>
        </w:trPr>
        <w:tc>
          <w:tcPr>
            <w:tcW w:type="dxa" w:w="992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C6D9F1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17:00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17:50</w:t>
            </w:r>
          </w:p>
        </w:tc>
        <w:tc>
          <w:tcPr>
            <w:tcW w:type="dxa" w:w="2407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TALLER DE TRADUCCIÓN III (CIENTÍFICO, TECNOLÓGICA)</w:t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DERECHO PRIVADO II (COMERCIAL)</w:t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INGLÉS IV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A9/B7</w:t>
            </w:r>
          </w:p>
        </w:tc>
        <w:tc>
          <w:tcPr>
            <w:tcW w:type="dxa" w:w="2444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ANÁLISIS CONTRASTIVO (ESPAÑOL-INGLÉS)</w:t>
            </w:r>
          </w:p>
        </w:tc>
      </w:tr>
      <w:tr>
        <w:trPr>
          <w:trHeight w:hRule="atLeast" w:val="1068"/>
          <w:cantSplit w:val="false"/>
        </w:trPr>
        <w:tc>
          <w:tcPr>
            <w:tcW w:type="dxa" w:w="992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C6D9F1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18:00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18:50</w:t>
            </w:r>
          </w:p>
        </w:tc>
        <w:tc>
          <w:tcPr>
            <w:tcW w:type="dxa" w:w="2407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TALLER DE TRADUCCIÓN III (CIENTÍFICO, TECNOLÓGICA)</w:t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DERECHO PRIVADO II (COMERCIAL)</w:t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INGLÉS IV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A9/B7</w:t>
            </w:r>
          </w:p>
        </w:tc>
        <w:tc>
          <w:tcPr>
            <w:tcW w:type="dxa" w:w="2444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ANÁLISIS CONTRASTIVO (ESPAÑOL-INGLÉS)</w:t>
            </w:r>
          </w:p>
        </w:tc>
      </w:tr>
      <w:tr>
        <w:trPr>
          <w:trHeight w:hRule="atLeast" w:val="1000"/>
          <w:cantSplit w:val="false"/>
        </w:trPr>
        <w:tc>
          <w:tcPr>
            <w:tcW w:type="dxa" w:w="992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C6D9F1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19:00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19:50</w:t>
            </w:r>
          </w:p>
        </w:tc>
        <w:tc>
          <w:tcPr>
            <w:tcW w:type="dxa" w:w="2407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DERECHO PRIVADO II (COMERCIAL)</w:t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TALLER DE TRADUCCIÓN III (CIENTÍFICO, TECNOLÓGICA)</w:t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444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ANÁLISIS CONTRASTIVO (ESPAÑOL-INGLÉS)</w:t>
            </w:r>
          </w:p>
        </w:tc>
      </w:tr>
      <w:tr>
        <w:trPr>
          <w:trHeight w:hRule="atLeast" w:val="1114"/>
          <w:cantSplit w:val="false"/>
        </w:trPr>
        <w:tc>
          <w:tcPr>
            <w:tcW w:type="dxa" w:w="992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C6D9F1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20:00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20:50</w:t>
            </w:r>
          </w:p>
        </w:tc>
        <w:tc>
          <w:tcPr>
            <w:tcW w:type="dxa" w:w="2407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DERECHO PRIVADO II (COMERCIAL)</w:t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TALLER DE TRADUCCIÓN III (CIENTÍFICO, TECNOLÓGICA)</w:t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409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444"/>
            <w:tcBorders>
              <w:top w:color="4F81BD" w:space="0" w:sz="4" w:val="single"/>
              <w:left w:color="4F81BD" w:space="0" w:sz="4" w:val="single"/>
              <w:bottom w:color="4F81BD" w:space="0" w:sz="4" w:val="single"/>
              <w:right w:color="4F81BD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headerReference r:id="rId2" w:type="default"/>
      <w:type w:val="nextPage"/>
      <w:pgSz w:h="11906" w:orient="landscape" w:w="16838"/>
      <w:pgMar w:bottom="0" w:footer="0" w:gutter="0" w:header="720" w:left="799" w:right="799" w:top="1418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tabs>
        <w:tab w:leader="none" w:pos="4252" w:val="center"/>
        <w:tab w:leader="none" w:pos="8504" w:val="right"/>
        <w:tab w:leader="none" w:pos="14742" w:val="left"/>
        <w:tab w:leader="none" w:pos="14884" w:val="left"/>
      </w:tabs>
      <w:ind w:hanging="0" w:left="0" w:right="397"/>
      <w:jc w:val="right"/>
    </w:pPr>
    <w:r>
      <w:rPr>
        <w:rFonts w:ascii="Arial" w:cs="Arial" w:hAnsi="Arial"/>
        <w:b/>
        <w:sz w:val="28"/>
        <w:szCs w:val="28"/>
        <w:lang w:eastAsia="es-AR" w:val="es-AR"/>
      </w:rPr>
      <w:t xml:space="preserve">TERCER </w:t>
    </w:r>
    <w:r>
      <w:rPr>
        <w:rFonts w:ascii="Arial" w:cs="Arial" w:hAnsi="Arial"/>
        <w:b/>
        <w:sz w:val="28"/>
        <w:szCs w:val="28"/>
      </w:rPr>
      <w:t>AÑO</w:t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81280</wp:posOffset>
          </wp:positionH>
          <wp:positionV relativeFrom="line">
            <wp:posOffset>-179070</wp:posOffset>
          </wp:positionV>
          <wp:extent cx="3453130" cy="614045"/>
          <wp:effectExtent b="0" l="0" r="0" t="0"/>
          <wp:wrapSquare wrapText="bothSides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3"/>
      <w:tabs>
        <w:tab w:leader="none" w:pos="4252" w:val="center"/>
        <w:tab w:leader="none" w:pos="8504" w:val="right"/>
        <w:tab w:leader="none" w:pos="14458" w:val="left"/>
        <w:tab w:leader="none" w:pos="14601" w:val="left"/>
        <w:tab w:leader="none" w:pos="14742" w:val="left"/>
        <w:tab w:leader="none" w:pos="14884" w:val="left"/>
      </w:tabs>
      <w:ind w:hanging="0" w:left="0" w:right="397"/>
      <w:jc w:val="right"/>
    </w:pPr>
    <w:r>
      <w:rPr>
        <w:rFonts w:ascii="Arial" w:cs="Arial" w:hAnsi="Arial"/>
        <w:b/>
        <w:sz w:val="28"/>
        <w:szCs w:val="28"/>
      </w:rPr>
      <w:t>SEGUNDO CUATRIMESTRE 2016</w:t>
    </w:r>
  </w:p>
</w:hdr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0"/>
      <w:szCs w:val="20"/>
      <w:lang w:bidi="ar-SA" w:eastAsia="es-ES" w:val="es-ES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>
      <w:rFonts w:ascii="Times New Roman" w:cs="Times New Roman" w:eastAsia="Times New Roman" w:hAnsi="Times New Roman"/>
      <w:sz w:val="20"/>
      <w:szCs w:val="20"/>
      <w:lang w:eastAsia="es-ES" w:val="es-ES"/>
    </w:rPr>
  </w:style>
  <w:style w:styleId="style17" w:type="character">
    <w:name w:val="Pie de página Car"/>
    <w:basedOn w:val="style15"/>
    <w:next w:val="style17"/>
    <w:rPr>
      <w:rFonts w:ascii="Times New Roman" w:cs="Times New Roman" w:eastAsia="Times New Roman" w:hAnsi="Times New Roman"/>
      <w:sz w:val="20"/>
      <w:szCs w:val="20"/>
      <w:lang w:eastAsia="es-ES" w:val="es-ES"/>
    </w:rPr>
  </w:style>
  <w:style w:styleId="style18" w:type="paragraph">
    <w:name w:val="Encabezado"/>
    <w:basedOn w:val="style0"/>
    <w:next w:val="style19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9" w:type="paragraph">
    <w:name w:val="Cuerpo de texto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Lohit Hindi"/>
    </w:rPr>
  </w:style>
  <w:style w:styleId="style21" w:type="paragraph">
    <w:name w:val="Etiqueta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Lohit Hindi"/>
    </w:rPr>
  </w:style>
  <w:style w:styleId="style23" w:type="paragraph">
    <w:name w:val="Encabezamiento"/>
    <w:basedOn w:val="style0"/>
    <w:next w:val="style23"/>
    <w:pPr>
      <w:suppressLineNumbers/>
      <w:tabs>
        <w:tab w:leader="none" w:pos="4252" w:val="center"/>
        <w:tab w:leader="none" w:pos="8504" w:val="right"/>
      </w:tabs>
    </w:pPr>
    <w:rPr/>
  </w:style>
  <w:style w:styleId="style24" w:type="paragraph">
    <w:name w:val="Pie de página"/>
    <w:basedOn w:val="style0"/>
    <w:next w:val="style24"/>
    <w:pPr>
      <w:suppressLineNumbers/>
      <w:tabs>
        <w:tab w:leader="none" w:pos="4419" w:val="center"/>
        <w:tab w:leader="none" w:pos="8838" w:val="right"/>
      </w:tabs>
    </w:pPr>
    <w:rPr/>
  </w:style>
  <w:style w:styleId="style25" w:type="paragraph">
    <w:name w:val="Contenido de la tabla"/>
    <w:basedOn w:val="style0"/>
    <w:next w:val="style25"/>
    <w:pPr>
      <w:suppressLineNumbers/>
    </w:pPr>
    <w:rPr/>
  </w:style>
  <w:style w:styleId="style26" w:type="paragraph">
    <w:name w:val="Encabezado de la tabla"/>
    <w:basedOn w:val="style25"/>
    <w:next w:val="style2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2016-07-07T12:22:00.00Z</dcterms:created>
  <dc:creator>Invitado</dc:creator>
  <cp:lastModifiedBy>WinuE</cp:lastModifiedBy>
  <dcterms:modified xsi:type="dcterms:W3CDTF">2016-07-07T12:22:00.00Z</dcterms:modified>
  <cp:revision>2</cp:revision>
</cp:coreProperties>
</file>